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175F7" w14:textId="59552258" w:rsidR="00835457" w:rsidRDefault="00835457" w:rsidP="00835457">
      <w:pPr>
        <w:jc w:val="center"/>
        <w:rPr>
          <w:rFonts w:ascii="Calibri Light" w:hAnsi="Calibri Light" w:cs="Calibri Light"/>
          <w:b/>
          <w:bCs/>
        </w:rPr>
      </w:pPr>
      <w:r>
        <w:rPr>
          <w:rFonts w:ascii="Calibri Light" w:hAnsi="Calibri Light" w:cs="Calibri Light"/>
          <w:b/>
          <w:bCs/>
        </w:rPr>
        <w:t xml:space="preserve">Around the World with </w:t>
      </w:r>
      <w:r w:rsidR="0022145B">
        <w:rPr>
          <w:rFonts w:ascii="Calibri Light" w:hAnsi="Calibri Light" w:cs="Calibri Light"/>
          <w:b/>
          <w:bCs/>
        </w:rPr>
        <w:t>Upton and Grant:</w:t>
      </w:r>
    </w:p>
    <w:p w14:paraId="3E0321F5" w14:textId="4C958D19" w:rsidR="007743FC" w:rsidRPr="00835457" w:rsidRDefault="007743FC" w:rsidP="00835457">
      <w:pPr>
        <w:jc w:val="center"/>
        <w:rPr>
          <w:rFonts w:ascii="Calibri Light" w:hAnsi="Calibri Light" w:cs="Calibri Light"/>
          <w:b/>
          <w:bCs/>
        </w:rPr>
      </w:pPr>
      <w:r w:rsidRPr="00835457">
        <w:rPr>
          <w:rFonts w:ascii="Calibri Light" w:hAnsi="Calibri Light" w:cs="Calibri Light"/>
          <w:b/>
          <w:bCs/>
        </w:rPr>
        <w:t>Military</w:t>
      </w:r>
      <w:r w:rsidR="00B62545">
        <w:rPr>
          <w:rFonts w:ascii="Calibri Light" w:hAnsi="Calibri Light" w:cs="Calibri Light"/>
          <w:b/>
          <w:bCs/>
        </w:rPr>
        <w:t xml:space="preserve"> Touring and </w:t>
      </w:r>
      <w:r w:rsidRPr="00835457">
        <w:rPr>
          <w:rFonts w:ascii="Calibri Light" w:hAnsi="Calibri Light" w:cs="Calibri Light"/>
          <w:b/>
          <w:bCs/>
        </w:rPr>
        <w:t xml:space="preserve">Sino-American Relations </w:t>
      </w:r>
      <w:r w:rsidR="00B62545">
        <w:rPr>
          <w:rFonts w:ascii="Calibri Light" w:hAnsi="Calibri Light" w:cs="Calibri Light"/>
          <w:b/>
          <w:bCs/>
        </w:rPr>
        <w:t xml:space="preserve">in </w:t>
      </w:r>
      <w:r w:rsidRPr="00835457">
        <w:rPr>
          <w:rFonts w:ascii="Calibri Light" w:hAnsi="Calibri Light" w:cs="Calibri Light"/>
          <w:b/>
          <w:bCs/>
        </w:rPr>
        <w:t xml:space="preserve">the </w:t>
      </w:r>
      <w:r w:rsidR="00B62545">
        <w:rPr>
          <w:rFonts w:ascii="Calibri Light" w:hAnsi="Calibri Light" w:cs="Calibri Light"/>
          <w:b/>
          <w:bCs/>
        </w:rPr>
        <w:t xml:space="preserve">Nineteenth </w:t>
      </w:r>
      <w:r w:rsidRPr="00835457">
        <w:rPr>
          <w:rFonts w:ascii="Calibri Light" w:hAnsi="Calibri Light" w:cs="Calibri Light"/>
          <w:b/>
          <w:bCs/>
        </w:rPr>
        <w:t>Century</w:t>
      </w:r>
    </w:p>
    <w:p w14:paraId="783AB322" w14:textId="77777777" w:rsidR="00835457" w:rsidRDefault="00835457">
      <w:pPr>
        <w:rPr>
          <w:rFonts w:ascii="Calibri Light" w:hAnsi="Calibri Light" w:cs="Calibri Light"/>
          <w:i/>
          <w:iCs/>
        </w:rPr>
      </w:pPr>
    </w:p>
    <w:p w14:paraId="272EDB2C" w14:textId="64405924" w:rsidR="00B62545" w:rsidRDefault="00B62545" w:rsidP="00B62545">
      <w:pPr>
        <w:jc w:val="center"/>
        <w:rPr>
          <w:rFonts w:ascii="Calibri Light" w:hAnsi="Calibri Light" w:cs="Calibri Light"/>
          <w:i/>
          <w:iCs/>
        </w:rPr>
      </w:pPr>
      <w:r>
        <w:rPr>
          <w:rFonts w:ascii="Calibri Light" w:hAnsi="Calibri Light" w:cs="Calibri Light"/>
          <w:i/>
          <w:iCs/>
        </w:rPr>
        <w:t>Isaac Hurley</w:t>
      </w:r>
    </w:p>
    <w:p w14:paraId="5BB0741F" w14:textId="77777777" w:rsidR="00835457" w:rsidRDefault="00835457">
      <w:pPr>
        <w:rPr>
          <w:rFonts w:ascii="Calibri Light" w:hAnsi="Calibri Light" w:cs="Calibri Light"/>
          <w:i/>
          <w:iCs/>
        </w:rPr>
      </w:pPr>
    </w:p>
    <w:p w14:paraId="193A8873" w14:textId="28DB1829" w:rsidR="00BC0BDF" w:rsidRPr="0022145B" w:rsidRDefault="00BC0BDF">
      <w:pPr>
        <w:rPr>
          <w:rFonts w:ascii="Calibri Light" w:hAnsi="Calibri Light" w:cs="Calibri Light"/>
          <w:b/>
          <w:bCs/>
          <w:color w:val="215E99" w:themeColor="text2" w:themeTint="BF"/>
        </w:rPr>
      </w:pPr>
      <w:r w:rsidRPr="0022145B">
        <w:rPr>
          <w:rFonts w:ascii="Calibri Light" w:hAnsi="Calibri Light" w:cs="Calibri Light"/>
          <w:b/>
          <w:bCs/>
          <w:color w:val="215E99" w:themeColor="text2" w:themeTint="BF"/>
        </w:rPr>
        <w:t>Introduction</w:t>
      </w:r>
    </w:p>
    <w:p w14:paraId="75917273" w14:textId="5D08002F" w:rsidR="00833318" w:rsidRPr="00835457" w:rsidRDefault="00833318">
      <w:pPr>
        <w:rPr>
          <w:rFonts w:ascii="Calibri Light" w:hAnsi="Calibri Light" w:cs="Calibri Light"/>
        </w:rPr>
      </w:pPr>
      <w:r w:rsidRPr="00835457">
        <w:rPr>
          <w:rFonts w:ascii="Calibri Light" w:hAnsi="Calibri Light" w:cs="Calibri Light"/>
        </w:rPr>
        <w:t xml:space="preserve">When in </w:t>
      </w:r>
      <w:r w:rsidR="00A65467" w:rsidRPr="00835457">
        <w:rPr>
          <w:rFonts w:ascii="Calibri Light" w:hAnsi="Calibri Light" w:cs="Calibri Light"/>
        </w:rPr>
        <w:t>October</w:t>
      </w:r>
      <w:r w:rsidRPr="00835457">
        <w:rPr>
          <w:rFonts w:ascii="Calibri Light" w:hAnsi="Calibri Light" w:cs="Calibri Light"/>
        </w:rPr>
        <w:t xml:space="preserve"> 1875, American Major-General Emory Upton set foot in Shanghai, </w:t>
      </w:r>
      <w:r w:rsidR="00A65467" w:rsidRPr="00835457">
        <w:rPr>
          <w:rFonts w:ascii="Calibri Light" w:hAnsi="Calibri Light" w:cs="Calibri Light"/>
        </w:rPr>
        <w:t>he found a weakened and unstable nation</w:t>
      </w:r>
      <w:r w:rsidR="00F61F6C" w:rsidRPr="00835457">
        <w:rPr>
          <w:rFonts w:ascii="Calibri Light" w:hAnsi="Calibri Light" w:cs="Calibri Light"/>
        </w:rPr>
        <w:t>, “delivered over to weakness, cruelty, ignorance, and superstition</w:t>
      </w:r>
      <w:r w:rsidR="008561C5" w:rsidRPr="00835457">
        <w:rPr>
          <w:rFonts w:ascii="Calibri Light" w:hAnsi="Calibri Light" w:cs="Calibri Light"/>
        </w:rPr>
        <w:t>.</w:t>
      </w:r>
      <w:r w:rsidR="00F61F6C" w:rsidRPr="00835457">
        <w:rPr>
          <w:rFonts w:ascii="Calibri Light" w:hAnsi="Calibri Light" w:cs="Calibri Light"/>
        </w:rPr>
        <w:t>”</w:t>
      </w:r>
      <w:r w:rsidR="00F61F6C" w:rsidRPr="00835457">
        <w:rPr>
          <w:rStyle w:val="FootnoteReference"/>
          <w:rFonts w:ascii="Calibri Light" w:hAnsi="Calibri Light" w:cs="Calibri Light"/>
        </w:rPr>
        <w:footnoteReference w:id="1"/>
      </w:r>
      <w:r w:rsidR="00F61F6C" w:rsidRPr="00835457">
        <w:rPr>
          <w:rFonts w:ascii="Calibri Light" w:hAnsi="Calibri Light" w:cs="Calibri Light"/>
        </w:rPr>
        <w:t xml:space="preserve"> </w:t>
      </w:r>
      <w:r w:rsidR="008561C5" w:rsidRPr="00835457">
        <w:rPr>
          <w:rFonts w:ascii="Calibri Light" w:hAnsi="Calibri Light" w:cs="Calibri Light"/>
        </w:rPr>
        <w:t xml:space="preserve">Upton </w:t>
      </w:r>
      <w:r w:rsidR="002F0391" w:rsidRPr="00835457">
        <w:rPr>
          <w:rFonts w:ascii="Calibri Light" w:hAnsi="Calibri Light" w:cs="Calibri Light"/>
        </w:rPr>
        <w:t xml:space="preserve">arrived </w:t>
      </w:r>
      <w:r w:rsidR="008561C5" w:rsidRPr="00835457">
        <w:rPr>
          <w:rFonts w:ascii="Calibri Light" w:hAnsi="Calibri Light" w:cs="Calibri Light"/>
        </w:rPr>
        <w:t xml:space="preserve">in </w:t>
      </w:r>
      <w:r w:rsidR="002F0391" w:rsidRPr="00835457">
        <w:rPr>
          <w:rFonts w:ascii="Calibri Light" w:hAnsi="Calibri Light" w:cs="Calibri Light"/>
        </w:rPr>
        <w:t>China</w:t>
      </w:r>
      <w:r w:rsidR="00F61F6C" w:rsidRPr="00835457">
        <w:rPr>
          <w:rFonts w:ascii="Calibri Light" w:hAnsi="Calibri Light" w:cs="Calibri Light"/>
        </w:rPr>
        <w:t xml:space="preserve"> on behalf of the US Government</w:t>
      </w:r>
      <w:r w:rsidR="002F0391" w:rsidRPr="00835457">
        <w:rPr>
          <w:rFonts w:ascii="Calibri Light" w:hAnsi="Calibri Light" w:cs="Calibri Light"/>
        </w:rPr>
        <w:t>, as part of a tour of Asia and Europe to</w:t>
      </w:r>
      <w:r w:rsidR="00F61F6C" w:rsidRPr="00835457">
        <w:rPr>
          <w:rFonts w:ascii="Calibri Light" w:hAnsi="Calibri Light" w:cs="Calibri Light"/>
        </w:rPr>
        <w:t xml:space="preserve"> study foreign armies</w:t>
      </w:r>
      <w:r w:rsidR="002F0391" w:rsidRPr="00835457">
        <w:rPr>
          <w:rFonts w:ascii="Calibri Light" w:hAnsi="Calibri Light" w:cs="Calibri Light"/>
        </w:rPr>
        <w:t xml:space="preserve">. </w:t>
      </w:r>
      <w:r w:rsidR="00A65467" w:rsidRPr="00835457">
        <w:rPr>
          <w:rFonts w:ascii="Calibri Light" w:hAnsi="Calibri Light" w:cs="Calibri Light"/>
        </w:rPr>
        <w:t xml:space="preserve">While not the first American </w:t>
      </w:r>
      <w:r w:rsidR="008561C5" w:rsidRPr="00835457">
        <w:rPr>
          <w:rFonts w:ascii="Calibri Light" w:hAnsi="Calibri Light" w:cs="Calibri Light"/>
        </w:rPr>
        <w:t xml:space="preserve">fact-finding mission to </w:t>
      </w:r>
      <w:r w:rsidR="00A65467" w:rsidRPr="00835457">
        <w:rPr>
          <w:rFonts w:ascii="Calibri Light" w:hAnsi="Calibri Light" w:cs="Calibri Light"/>
        </w:rPr>
        <w:t>China, his visit, followed four years later by former president</w:t>
      </w:r>
      <w:r w:rsidR="008561C5" w:rsidRPr="00835457">
        <w:rPr>
          <w:rFonts w:ascii="Calibri Light" w:hAnsi="Calibri Light" w:cs="Calibri Light"/>
        </w:rPr>
        <w:t>,</w:t>
      </w:r>
      <w:r w:rsidR="00A65467" w:rsidRPr="00835457">
        <w:rPr>
          <w:rFonts w:ascii="Calibri Light" w:hAnsi="Calibri Light" w:cs="Calibri Light"/>
        </w:rPr>
        <w:t xml:space="preserve"> </w:t>
      </w:r>
      <w:r w:rsidR="00E97285" w:rsidRPr="00835457">
        <w:rPr>
          <w:rFonts w:ascii="Calibri Light" w:hAnsi="Calibri Light" w:cs="Calibri Light"/>
        </w:rPr>
        <w:t>G</w:t>
      </w:r>
      <w:r w:rsidR="00A65467" w:rsidRPr="00835457">
        <w:rPr>
          <w:rFonts w:ascii="Calibri Light" w:hAnsi="Calibri Light" w:cs="Calibri Light"/>
        </w:rPr>
        <w:t>eneral Ulysses S. Grant</w:t>
      </w:r>
      <w:r w:rsidR="008561C5" w:rsidRPr="00835457">
        <w:rPr>
          <w:rFonts w:ascii="Calibri Light" w:hAnsi="Calibri Light" w:cs="Calibri Light"/>
        </w:rPr>
        <w:t>,</w:t>
      </w:r>
      <w:r w:rsidR="00A65467" w:rsidRPr="00835457">
        <w:rPr>
          <w:rFonts w:ascii="Calibri Light" w:hAnsi="Calibri Light" w:cs="Calibri Light"/>
        </w:rPr>
        <w:t xml:space="preserve"> represented the crossover of several major trends within the late 19</w:t>
      </w:r>
      <w:r w:rsidR="00A65467" w:rsidRPr="00835457">
        <w:rPr>
          <w:rFonts w:ascii="Calibri Light" w:hAnsi="Calibri Light" w:cs="Calibri Light"/>
          <w:vertAlign w:val="superscript"/>
        </w:rPr>
        <w:t>th</w:t>
      </w:r>
      <w:r w:rsidR="00A65467" w:rsidRPr="00835457">
        <w:rPr>
          <w:rFonts w:ascii="Calibri Light" w:hAnsi="Calibri Light" w:cs="Calibri Light"/>
        </w:rPr>
        <w:t xml:space="preserve"> century. </w:t>
      </w:r>
      <w:r w:rsidR="008561C5" w:rsidRPr="00835457">
        <w:rPr>
          <w:rFonts w:ascii="Calibri Light" w:hAnsi="Calibri Light" w:cs="Calibri Light"/>
        </w:rPr>
        <w:t xml:space="preserve">First, </w:t>
      </w:r>
      <w:r w:rsidR="00A65467" w:rsidRPr="00835457">
        <w:rPr>
          <w:rFonts w:ascii="Calibri Light" w:hAnsi="Calibri Light" w:cs="Calibri Light"/>
        </w:rPr>
        <w:t>the prominence of “World Touring”, extended transnational journeys which had grown in popularity over the century</w:t>
      </w:r>
      <w:r w:rsidR="008561C5" w:rsidRPr="00835457">
        <w:rPr>
          <w:rFonts w:ascii="Calibri Light" w:hAnsi="Calibri Light" w:cs="Calibri Light"/>
        </w:rPr>
        <w:t xml:space="preserve">; </w:t>
      </w:r>
      <w:proofErr w:type="gramStart"/>
      <w:r w:rsidR="008561C5" w:rsidRPr="00835457">
        <w:rPr>
          <w:rFonts w:ascii="Calibri Light" w:hAnsi="Calibri Light" w:cs="Calibri Light"/>
        </w:rPr>
        <w:t>and,</w:t>
      </w:r>
      <w:proofErr w:type="gramEnd"/>
      <w:r w:rsidR="008561C5" w:rsidRPr="00835457">
        <w:rPr>
          <w:rFonts w:ascii="Calibri Light" w:hAnsi="Calibri Light" w:cs="Calibri Light"/>
        </w:rPr>
        <w:t xml:space="preserve"> second,</w:t>
      </w:r>
      <w:r w:rsidR="00A65467" w:rsidRPr="00835457">
        <w:rPr>
          <w:rFonts w:ascii="Calibri Light" w:hAnsi="Calibri Light" w:cs="Calibri Light"/>
        </w:rPr>
        <w:t xml:space="preserve"> the reconstruction of American policy post-Civil War, and the terminal decline of the Qing Dynasty in China. Their visits reflected deeply on the mutual desire </w:t>
      </w:r>
      <w:r w:rsidR="00E97285" w:rsidRPr="00835457">
        <w:rPr>
          <w:rFonts w:ascii="Calibri Light" w:hAnsi="Calibri Light" w:cs="Calibri Light"/>
        </w:rPr>
        <w:t>for</w:t>
      </w:r>
      <w:r w:rsidR="00A65467" w:rsidRPr="00835457">
        <w:rPr>
          <w:rFonts w:ascii="Calibri Light" w:hAnsi="Calibri Light" w:cs="Calibri Light"/>
        </w:rPr>
        <w:t xml:space="preserve"> reconstruction</w:t>
      </w:r>
      <w:r w:rsidR="002B742D" w:rsidRPr="00835457">
        <w:rPr>
          <w:rFonts w:ascii="Calibri Light" w:hAnsi="Calibri Light" w:cs="Calibri Light"/>
        </w:rPr>
        <w:t xml:space="preserve">, in which an interest in international affairs and foreign exchange within the United States mixed with China’s growing importation of </w:t>
      </w:r>
      <w:r w:rsidR="00510628" w:rsidRPr="00835457">
        <w:rPr>
          <w:rFonts w:ascii="Calibri Light" w:hAnsi="Calibri Light" w:cs="Calibri Light"/>
        </w:rPr>
        <w:t>foreign expertise in their respective post-war eras</w:t>
      </w:r>
      <w:r w:rsidR="00A65467" w:rsidRPr="00835457">
        <w:rPr>
          <w:rFonts w:ascii="Calibri Light" w:hAnsi="Calibri Light" w:cs="Calibri Light"/>
        </w:rPr>
        <w:t>.</w:t>
      </w:r>
      <w:r w:rsidR="00510628" w:rsidRPr="00835457">
        <w:rPr>
          <w:rStyle w:val="FootnoteReference"/>
          <w:rFonts w:ascii="Calibri Light" w:hAnsi="Calibri Light" w:cs="Calibri Light"/>
        </w:rPr>
        <w:footnoteReference w:id="2"/>
      </w:r>
      <w:r w:rsidR="00A65467" w:rsidRPr="00835457">
        <w:rPr>
          <w:rFonts w:ascii="Calibri Light" w:hAnsi="Calibri Light" w:cs="Calibri Light"/>
        </w:rPr>
        <w:t xml:space="preserve"> Upton</w:t>
      </w:r>
      <w:r w:rsidR="008561C5" w:rsidRPr="00835457">
        <w:rPr>
          <w:rFonts w:ascii="Calibri Light" w:hAnsi="Calibri Light" w:cs="Calibri Light"/>
        </w:rPr>
        <w:t>’s</w:t>
      </w:r>
      <w:r w:rsidR="00A65467" w:rsidRPr="00835457">
        <w:rPr>
          <w:rFonts w:ascii="Calibri Light" w:hAnsi="Calibri Light" w:cs="Calibri Light"/>
        </w:rPr>
        <w:t xml:space="preserve"> </w:t>
      </w:r>
      <w:r w:rsidR="008561C5" w:rsidRPr="00835457">
        <w:rPr>
          <w:rFonts w:ascii="Calibri Light" w:hAnsi="Calibri Light" w:cs="Calibri Light"/>
        </w:rPr>
        <w:t xml:space="preserve">examination of </w:t>
      </w:r>
      <w:r w:rsidR="00A65467" w:rsidRPr="00835457">
        <w:rPr>
          <w:rFonts w:ascii="Calibri Light" w:hAnsi="Calibri Light" w:cs="Calibri Light"/>
        </w:rPr>
        <w:t xml:space="preserve">the many failings of the Qing forces </w:t>
      </w:r>
      <w:r w:rsidR="001555B2" w:rsidRPr="00835457">
        <w:rPr>
          <w:rFonts w:ascii="Calibri Light" w:hAnsi="Calibri Light" w:cs="Calibri Light"/>
        </w:rPr>
        <w:t xml:space="preserve">served </w:t>
      </w:r>
      <w:r w:rsidR="00A65467" w:rsidRPr="00835457">
        <w:rPr>
          <w:rFonts w:ascii="Calibri Light" w:hAnsi="Calibri Light" w:cs="Calibri Light"/>
        </w:rPr>
        <w:t>as a</w:t>
      </w:r>
      <w:r w:rsidR="008561C5" w:rsidRPr="00835457">
        <w:rPr>
          <w:rFonts w:ascii="Calibri Light" w:hAnsi="Calibri Light" w:cs="Calibri Light"/>
        </w:rPr>
        <w:t xml:space="preserve"> cautionary tale for US military planners</w:t>
      </w:r>
      <w:r w:rsidR="00A65467" w:rsidRPr="00835457">
        <w:rPr>
          <w:rFonts w:ascii="Calibri Light" w:hAnsi="Calibri Light" w:cs="Calibri Light"/>
        </w:rPr>
        <w:t xml:space="preserve">, while Grant was treated to symbolic projections of military power and diplomacy. Despite their difference in motives and fame, these tours and their relationship with China originated in the aftermath of extreme conflict, </w:t>
      </w:r>
      <w:r w:rsidR="009E1802" w:rsidRPr="00835457">
        <w:rPr>
          <w:rFonts w:ascii="Calibri Light" w:hAnsi="Calibri Light" w:cs="Calibri Light"/>
        </w:rPr>
        <w:t>forcing both societies to put military interests as key priorities in the decades to follow.</w:t>
      </w:r>
      <w:r w:rsidR="00F61F6C" w:rsidRPr="00835457">
        <w:rPr>
          <w:rFonts w:ascii="Calibri Light" w:hAnsi="Calibri Light" w:cs="Calibri Light"/>
        </w:rPr>
        <w:t xml:space="preserve"> </w:t>
      </w:r>
    </w:p>
    <w:p w14:paraId="67E09B56" w14:textId="300BC546" w:rsidR="009755E3" w:rsidRPr="00835457" w:rsidRDefault="00207E1C">
      <w:pPr>
        <w:rPr>
          <w:rFonts w:ascii="Calibri Light" w:hAnsi="Calibri Light" w:cs="Calibri Light"/>
        </w:rPr>
      </w:pPr>
      <w:r w:rsidRPr="00835457">
        <w:rPr>
          <w:rFonts w:ascii="Calibri Light" w:hAnsi="Calibri Light" w:cs="Calibri Light"/>
        </w:rPr>
        <w:t>In the mid-</w:t>
      </w:r>
      <w:r w:rsidR="009F5AA5" w:rsidRPr="00835457">
        <w:rPr>
          <w:rFonts w:ascii="Calibri Light" w:hAnsi="Calibri Light" w:cs="Calibri Light"/>
        </w:rPr>
        <w:t xml:space="preserve">nineteenth </w:t>
      </w:r>
      <w:r w:rsidRPr="00835457">
        <w:rPr>
          <w:rFonts w:ascii="Calibri Light" w:hAnsi="Calibri Light" w:cs="Calibri Light"/>
        </w:rPr>
        <w:t>century, much of the world had found itself gripped</w:t>
      </w:r>
      <w:r w:rsidR="00E97285" w:rsidRPr="00835457">
        <w:rPr>
          <w:rFonts w:ascii="Calibri Light" w:hAnsi="Calibri Light" w:cs="Calibri Light"/>
        </w:rPr>
        <w:t xml:space="preserve"> in</w:t>
      </w:r>
      <w:r w:rsidRPr="00835457">
        <w:rPr>
          <w:rFonts w:ascii="Calibri Light" w:hAnsi="Calibri Light" w:cs="Calibri Light"/>
        </w:rPr>
        <w:t xml:space="preserve"> </w:t>
      </w:r>
      <w:r w:rsidR="00AD33AE" w:rsidRPr="00835457">
        <w:rPr>
          <w:rFonts w:ascii="Calibri Light" w:hAnsi="Calibri Light" w:cs="Calibri Light"/>
        </w:rPr>
        <w:t xml:space="preserve">an era of heightened separatism, </w:t>
      </w:r>
      <w:r w:rsidR="009755E3" w:rsidRPr="00835457">
        <w:rPr>
          <w:rFonts w:ascii="Calibri Light" w:hAnsi="Calibri Light" w:cs="Calibri Light"/>
        </w:rPr>
        <w:t>in which both nationalist causes and the state’s will to supress them grew substantially.</w:t>
      </w:r>
      <w:r w:rsidR="009755E3" w:rsidRPr="00835457">
        <w:rPr>
          <w:rStyle w:val="FootnoteReference"/>
          <w:rFonts w:ascii="Calibri Light" w:hAnsi="Calibri Light" w:cs="Calibri Light"/>
        </w:rPr>
        <w:footnoteReference w:id="3"/>
      </w:r>
      <w:r w:rsidRPr="00835457">
        <w:rPr>
          <w:rFonts w:ascii="Calibri Light" w:hAnsi="Calibri Light" w:cs="Calibri Light"/>
        </w:rPr>
        <w:t xml:space="preserve"> Few civil wars of the era </w:t>
      </w:r>
      <w:r w:rsidR="009755E3" w:rsidRPr="00835457">
        <w:rPr>
          <w:rFonts w:ascii="Calibri Light" w:hAnsi="Calibri Light" w:cs="Calibri Light"/>
        </w:rPr>
        <w:t>compared</w:t>
      </w:r>
      <w:r w:rsidRPr="00835457">
        <w:rPr>
          <w:rFonts w:ascii="Calibri Light" w:hAnsi="Calibri Light" w:cs="Calibri Light"/>
        </w:rPr>
        <w:t xml:space="preserve"> to the United States or Qing China</w:t>
      </w:r>
      <w:r w:rsidR="009755E3" w:rsidRPr="00835457">
        <w:rPr>
          <w:rFonts w:ascii="Calibri Light" w:hAnsi="Calibri Light" w:cs="Calibri Light"/>
        </w:rPr>
        <w:t xml:space="preserve">, both of which incurred </w:t>
      </w:r>
      <w:r w:rsidR="0048037F" w:rsidRPr="00835457">
        <w:rPr>
          <w:rFonts w:ascii="Calibri Light" w:hAnsi="Calibri Light" w:cs="Calibri Light"/>
        </w:rPr>
        <w:t xml:space="preserve">mass casualties </w:t>
      </w:r>
      <w:r w:rsidR="001809C9" w:rsidRPr="00835457">
        <w:rPr>
          <w:rFonts w:ascii="Calibri Light" w:hAnsi="Calibri Light" w:cs="Calibri Light"/>
        </w:rPr>
        <w:t>(The Taiping Rebellion dwarfing others with a death toll of twenty to thirty million</w:t>
      </w:r>
      <w:r w:rsidR="001809C9" w:rsidRPr="00835457">
        <w:rPr>
          <w:rStyle w:val="FootnoteReference"/>
          <w:rFonts w:ascii="Calibri Light" w:hAnsi="Calibri Light" w:cs="Calibri Light"/>
        </w:rPr>
        <w:footnoteReference w:id="4"/>
      </w:r>
      <w:r w:rsidR="001809C9" w:rsidRPr="00835457">
        <w:rPr>
          <w:rFonts w:ascii="Calibri Light" w:hAnsi="Calibri Light" w:cs="Calibri Light"/>
        </w:rPr>
        <w:t xml:space="preserve">) </w:t>
      </w:r>
      <w:r w:rsidR="009755E3" w:rsidRPr="00835457">
        <w:rPr>
          <w:rFonts w:ascii="Calibri Light" w:hAnsi="Calibri Light" w:cs="Calibri Light"/>
        </w:rPr>
        <w:t>and social upheaval.</w:t>
      </w:r>
      <w:r w:rsidR="009755E3" w:rsidRPr="00835457">
        <w:rPr>
          <w:rStyle w:val="FootnoteReference"/>
          <w:rFonts w:ascii="Calibri Light" w:hAnsi="Calibri Light" w:cs="Calibri Light"/>
        </w:rPr>
        <w:footnoteReference w:id="5"/>
      </w:r>
      <w:r w:rsidR="004A092C" w:rsidRPr="00835457">
        <w:rPr>
          <w:rFonts w:ascii="Calibri Light" w:hAnsi="Calibri Light" w:cs="Calibri Light"/>
        </w:rPr>
        <w:t xml:space="preserve"> </w:t>
      </w:r>
      <w:r w:rsidR="007743FC" w:rsidRPr="00835457">
        <w:rPr>
          <w:rFonts w:ascii="Calibri Light" w:hAnsi="Calibri Light" w:cs="Calibri Light"/>
        </w:rPr>
        <w:t>A</w:t>
      </w:r>
      <w:r w:rsidR="00092F4C" w:rsidRPr="00835457">
        <w:rPr>
          <w:rFonts w:ascii="Calibri Light" w:hAnsi="Calibri Light" w:cs="Calibri Light"/>
        </w:rPr>
        <w:t xml:space="preserve"> new generation </w:t>
      </w:r>
      <w:r w:rsidR="0048037F" w:rsidRPr="00835457">
        <w:rPr>
          <w:rFonts w:ascii="Calibri Light" w:hAnsi="Calibri Light" w:cs="Calibri Light"/>
        </w:rPr>
        <w:t xml:space="preserve">of political leaders </w:t>
      </w:r>
      <w:r w:rsidR="00092F4C" w:rsidRPr="00835457">
        <w:rPr>
          <w:rFonts w:ascii="Calibri Light" w:hAnsi="Calibri Light" w:cs="Calibri Light"/>
        </w:rPr>
        <w:t>rose from the</w:t>
      </w:r>
      <w:r w:rsidR="00833318" w:rsidRPr="00835457">
        <w:rPr>
          <w:rFonts w:ascii="Calibri Light" w:hAnsi="Calibri Light" w:cs="Calibri Light"/>
        </w:rPr>
        <w:t>se</w:t>
      </w:r>
      <w:r w:rsidR="00092F4C" w:rsidRPr="00835457">
        <w:rPr>
          <w:rFonts w:ascii="Calibri Light" w:hAnsi="Calibri Light" w:cs="Calibri Light"/>
        </w:rPr>
        <w:t xml:space="preserve"> conflict</w:t>
      </w:r>
      <w:r w:rsidR="00833318" w:rsidRPr="00835457">
        <w:rPr>
          <w:rFonts w:ascii="Calibri Light" w:hAnsi="Calibri Light" w:cs="Calibri Light"/>
        </w:rPr>
        <w:t>s</w:t>
      </w:r>
      <w:r w:rsidR="00092F4C" w:rsidRPr="00835457">
        <w:rPr>
          <w:rFonts w:ascii="Calibri Light" w:hAnsi="Calibri Light" w:cs="Calibri Light"/>
        </w:rPr>
        <w:t xml:space="preserve"> based</w:t>
      </w:r>
      <w:r w:rsidR="00E97285" w:rsidRPr="00835457">
        <w:rPr>
          <w:rFonts w:ascii="Calibri Light" w:hAnsi="Calibri Light" w:cs="Calibri Light"/>
        </w:rPr>
        <w:t xml:space="preserve"> on</w:t>
      </w:r>
      <w:r w:rsidR="00092F4C" w:rsidRPr="00835457">
        <w:rPr>
          <w:rFonts w:ascii="Calibri Light" w:hAnsi="Calibri Light" w:cs="Calibri Light"/>
        </w:rPr>
        <w:t xml:space="preserve"> their ability to tackle</w:t>
      </w:r>
      <w:r w:rsidR="004A092C" w:rsidRPr="00835457">
        <w:rPr>
          <w:rFonts w:ascii="Calibri Light" w:hAnsi="Calibri Light" w:cs="Calibri Light"/>
        </w:rPr>
        <w:t xml:space="preserve"> both</w:t>
      </w:r>
      <w:r w:rsidR="00092F4C" w:rsidRPr="00835457">
        <w:rPr>
          <w:rFonts w:ascii="Calibri Light" w:hAnsi="Calibri Light" w:cs="Calibri Light"/>
        </w:rPr>
        <w:t xml:space="preserve"> insurrection</w:t>
      </w:r>
      <w:r w:rsidR="004A092C" w:rsidRPr="00835457">
        <w:rPr>
          <w:rFonts w:ascii="Calibri Light" w:hAnsi="Calibri Light" w:cs="Calibri Light"/>
        </w:rPr>
        <w:t xml:space="preserve"> and foreign threats</w:t>
      </w:r>
      <w:r w:rsidR="00092F4C" w:rsidRPr="00835457">
        <w:rPr>
          <w:rFonts w:ascii="Calibri Light" w:hAnsi="Calibri Light" w:cs="Calibri Light"/>
        </w:rPr>
        <w:t xml:space="preserve">. In the Chinese context, leaders such </w:t>
      </w:r>
      <w:r w:rsidR="00E97285" w:rsidRPr="00835457">
        <w:rPr>
          <w:rFonts w:ascii="Calibri Light" w:hAnsi="Calibri Light" w:cs="Calibri Light"/>
        </w:rPr>
        <w:t xml:space="preserve">as </w:t>
      </w:r>
      <w:hyperlink r:id="rId8" w:history="1">
        <w:r w:rsidR="00092F4C" w:rsidRPr="00835457">
          <w:rPr>
            <w:rStyle w:val="Hyperlink"/>
            <w:rFonts w:ascii="Calibri Light" w:hAnsi="Calibri Light" w:cs="Calibri Light"/>
          </w:rPr>
          <w:t>Li Hongzhang</w:t>
        </w:r>
      </w:hyperlink>
      <w:r w:rsidR="00BA4E9F" w:rsidRPr="00835457">
        <w:rPr>
          <w:rFonts w:ascii="Calibri Light" w:hAnsi="Calibri Light" w:cs="Calibri Light"/>
        </w:rPr>
        <w:t xml:space="preserve"> (</w:t>
      </w:r>
      <w:r w:rsidR="00FA43C5" w:rsidRPr="00835457">
        <w:rPr>
          <w:rFonts w:ascii="Calibri Light" w:hAnsi="Calibri Light" w:cs="Calibri Light"/>
        </w:rPr>
        <w:t>1823-1901)</w:t>
      </w:r>
      <w:r w:rsidR="00092F4C" w:rsidRPr="00835457">
        <w:rPr>
          <w:rFonts w:ascii="Calibri Light" w:hAnsi="Calibri Light" w:cs="Calibri Light"/>
        </w:rPr>
        <w:t xml:space="preserve"> and </w:t>
      </w:r>
      <w:hyperlink r:id="rId9" w:history="1">
        <w:r w:rsidR="00092F4C" w:rsidRPr="00835457">
          <w:rPr>
            <w:rStyle w:val="Hyperlink"/>
            <w:rFonts w:ascii="Calibri Light" w:hAnsi="Calibri Light" w:cs="Calibri Light"/>
          </w:rPr>
          <w:t>Prince Gong</w:t>
        </w:r>
      </w:hyperlink>
      <w:r w:rsidR="00FA43C5" w:rsidRPr="00835457">
        <w:rPr>
          <w:rFonts w:ascii="Calibri Light" w:hAnsi="Calibri Light" w:cs="Calibri Light"/>
        </w:rPr>
        <w:t xml:space="preserve"> (1833-1898)</w:t>
      </w:r>
      <w:r w:rsidR="00092F4C" w:rsidRPr="00835457">
        <w:rPr>
          <w:rFonts w:ascii="Calibri Light" w:hAnsi="Calibri Light" w:cs="Calibri Light"/>
        </w:rPr>
        <w:t xml:space="preserve"> came to prominence </w:t>
      </w:r>
      <w:r w:rsidR="00DB3C55" w:rsidRPr="00835457">
        <w:rPr>
          <w:rFonts w:ascii="Calibri Light" w:hAnsi="Calibri Light" w:cs="Calibri Light"/>
        </w:rPr>
        <w:t xml:space="preserve">for </w:t>
      </w:r>
      <w:r w:rsidR="00092F4C" w:rsidRPr="00835457">
        <w:rPr>
          <w:rFonts w:ascii="Calibri Light" w:hAnsi="Calibri Light" w:cs="Calibri Light"/>
        </w:rPr>
        <w:t xml:space="preserve">their ability to create modernised, effective armies in putting </w:t>
      </w:r>
      <w:r w:rsidR="00092F4C" w:rsidRPr="00835457">
        <w:rPr>
          <w:rFonts w:ascii="Calibri Light" w:hAnsi="Calibri Light" w:cs="Calibri Light"/>
        </w:rPr>
        <w:lastRenderedPageBreak/>
        <w:t>down the Taiping.</w:t>
      </w:r>
      <w:r w:rsidR="00092F4C" w:rsidRPr="00835457">
        <w:rPr>
          <w:rStyle w:val="FootnoteReference"/>
          <w:rFonts w:ascii="Calibri Light" w:hAnsi="Calibri Light" w:cs="Calibri Light"/>
        </w:rPr>
        <w:footnoteReference w:id="6"/>
      </w:r>
      <w:r w:rsidR="00092F4C" w:rsidRPr="00835457">
        <w:rPr>
          <w:rFonts w:ascii="Calibri Light" w:hAnsi="Calibri Light" w:cs="Calibri Light"/>
        </w:rPr>
        <w:t xml:space="preserve"> Likewise, leaders in the </w:t>
      </w:r>
      <w:r w:rsidR="00833318" w:rsidRPr="00835457">
        <w:rPr>
          <w:rFonts w:ascii="Calibri Light" w:hAnsi="Calibri Light" w:cs="Calibri Light"/>
        </w:rPr>
        <w:t>American</w:t>
      </w:r>
      <w:r w:rsidR="00092F4C" w:rsidRPr="00835457">
        <w:rPr>
          <w:rFonts w:ascii="Calibri Light" w:hAnsi="Calibri Light" w:cs="Calibri Light"/>
        </w:rPr>
        <w:t xml:space="preserve"> war</w:t>
      </w:r>
      <w:r w:rsidR="00DB1743" w:rsidRPr="00835457">
        <w:rPr>
          <w:rFonts w:ascii="Calibri Light" w:hAnsi="Calibri Light" w:cs="Calibri Light"/>
        </w:rPr>
        <w:t xml:space="preserve"> </w:t>
      </w:r>
      <w:r w:rsidR="00092F4C" w:rsidRPr="00835457">
        <w:rPr>
          <w:rFonts w:ascii="Calibri Light" w:hAnsi="Calibri Light" w:cs="Calibri Light"/>
        </w:rPr>
        <w:t>effort came to prominence in the post-Civil War era in both government and military posts, such as President and former General Ulysses S. Grant and Major General Emory Upton.</w:t>
      </w:r>
      <w:r w:rsidR="00DB1743" w:rsidRPr="00835457">
        <w:rPr>
          <w:rFonts w:ascii="Calibri Light" w:hAnsi="Calibri Light" w:cs="Calibri Light"/>
        </w:rPr>
        <w:t xml:space="preserve"> </w:t>
      </w:r>
      <w:r w:rsidR="003C41A6" w:rsidRPr="00835457">
        <w:rPr>
          <w:rFonts w:ascii="Calibri Light" w:hAnsi="Calibri Light" w:cs="Calibri Light"/>
        </w:rPr>
        <w:t>With Upton earning the rank of Major General by 1864,</w:t>
      </w:r>
      <w:r w:rsidR="003C41A6" w:rsidRPr="00835457">
        <w:rPr>
          <w:rStyle w:val="FootnoteReference"/>
          <w:rFonts w:ascii="Calibri Light" w:hAnsi="Calibri Light" w:cs="Calibri Light"/>
        </w:rPr>
        <w:footnoteReference w:id="7"/>
      </w:r>
      <w:r w:rsidR="003C41A6" w:rsidRPr="00835457">
        <w:rPr>
          <w:rFonts w:ascii="Calibri Light" w:hAnsi="Calibri Light" w:cs="Calibri Light"/>
        </w:rPr>
        <w:t xml:space="preserve"> and having instigated reforms within the military by 1867 with Grant’s approval,</w:t>
      </w:r>
      <w:r w:rsidR="003C41A6" w:rsidRPr="00835457">
        <w:rPr>
          <w:rStyle w:val="FootnoteReference"/>
          <w:rFonts w:ascii="Calibri Light" w:hAnsi="Calibri Light" w:cs="Calibri Light"/>
        </w:rPr>
        <w:footnoteReference w:id="8"/>
      </w:r>
      <w:r w:rsidR="003C41A6" w:rsidRPr="00835457">
        <w:rPr>
          <w:rFonts w:ascii="Calibri Light" w:hAnsi="Calibri Light" w:cs="Calibri Light"/>
        </w:rPr>
        <w:t xml:space="preserve"> and Ulysses S. Grant gaining the presidency in 1869, both used their experiences in the Civil War to strengthen American security at home and abroad.</w:t>
      </w:r>
    </w:p>
    <w:p w14:paraId="6C78A76B" w14:textId="0E31C3C9" w:rsidR="002156A5" w:rsidRPr="00835457" w:rsidRDefault="00F46E5B">
      <w:pPr>
        <w:rPr>
          <w:rFonts w:ascii="Calibri Light" w:hAnsi="Calibri Light" w:cs="Calibri Light"/>
        </w:rPr>
      </w:pPr>
      <w:r w:rsidRPr="00835457">
        <w:rPr>
          <w:rFonts w:ascii="Calibri Light" w:hAnsi="Calibri Light" w:cs="Calibri Light"/>
        </w:rPr>
        <w:t xml:space="preserve">Statemen in both countries felt they could learn </w:t>
      </w:r>
      <w:r w:rsidR="0044464C" w:rsidRPr="00835457">
        <w:rPr>
          <w:rFonts w:ascii="Calibri Light" w:hAnsi="Calibri Light" w:cs="Calibri Light"/>
        </w:rPr>
        <w:t xml:space="preserve">from </w:t>
      </w:r>
      <w:r w:rsidRPr="00835457">
        <w:rPr>
          <w:rFonts w:ascii="Calibri Light" w:hAnsi="Calibri Light" w:cs="Calibri Light"/>
        </w:rPr>
        <w:t>one another</w:t>
      </w:r>
      <w:r w:rsidR="0044464C" w:rsidRPr="00835457">
        <w:rPr>
          <w:rFonts w:ascii="Calibri Light" w:hAnsi="Calibri Light" w:cs="Calibri Light"/>
        </w:rPr>
        <w:t>’s experiences</w:t>
      </w:r>
      <w:r w:rsidR="009E6E5F" w:rsidRPr="00835457">
        <w:rPr>
          <w:rFonts w:ascii="Calibri Light" w:hAnsi="Calibri Light" w:cs="Calibri Light"/>
        </w:rPr>
        <w:t>. Despite the deep cultural, political</w:t>
      </w:r>
      <w:r w:rsidR="00FB50AB" w:rsidRPr="00835457">
        <w:rPr>
          <w:rFonts w:ascii="Calibri Light" w:hAnsi="Calibri Light" w:cs="Calibri Light"/>
        </w:rPr>
        <w:t>,</w:t>
      </w:r>
      <w:r w:rsidR="009E6E5F" w:rsidRPr="00835457">
        <w:rPr>
          <w:rFonts w:ascii="Calibri Light" w:hAnsi="Calibri Light" w:cs="Calibri Light"/>
        </w:rPr>
        <w:t xml:space="preserve"> and economic divides between the two nations, mutual interest</w:t>
      </w:r>
      <w:r w:rsidR="001555B2" w:rsidRPr="00835457">
        <w:rPr>
          <w:rFonts w:ascii="Calibri Light" w:hAnsi="Calibri Light" w:cs="Calibri Light"/>
        </w:rPr>
        <w:t xml:space="preserve"> in</w:t>
      </w:r>
      <w:r w:rsidR="009E6E5F" w:rsidRPr="00835457">
        <w:rPr>
          <w:rFonts w:ascii="Calibri Light" w:hAnsi="Calibri Light" w:cs="Calibri Light"/>
        </w:rPr>
        <w:t xml:space="preserve"> military reform </w:t>
      </w:r>
      <w:r w:rsidR="003A085E" w:rsidRPr="00835457">
        <w:rPr>
          <w:rFonts w:ascii="Calibri Light" w:hAnsi="Calibri Light" w:cs="Calibri Light"/>
        </w:rPr>
        <w:t xml:space="preserve">prompted major fact-finding </w:t>
      </w:r>
      <w:r w:rsidR="0044464C" w:rsidRPr="00835457">
        <w:rPr>
          <w:rFonts w:ascii="Calibri Light" w:hAnsi="Calibri Light" w:cs="Calibri Light"/>
        </w:rPr>
        <w:t xml:space="preserve">world tours. </w:t>
      </w:r>
      <w:r w:rsidR="00D053D4" w:rsidRPr="00835457">
        <w:rPr>
          <w:rFonts w:ascii="Calibri Light" w:hAnsi="Calibri Light" w:cs="Calibri Light"/>
        </w:rPr>
        <w:t>What follows focuses on Upton’s tour of China in 1875 and Grant’s in 1879. This work analyses what Americans and Chinese officials sought to gain through these tours, their interactions and discussions of military policy</w:t>
      </w:r>
      <w:r w:rsidR="005548B4" w:rsidRPr="00835457">
        <w:rPr>
          <w:rFonts w:ascii="Calibri Light" w:hAnsi="Calibri Light" w:cs="Calibri Light"/>
        </w:rPr>
        <w:t>,</w:t>
      </w:r>
      <w:r w:rsidR="00D053D4" w:rsidRPr="00835457">
        <w:rPr>
          <w:rFonts w:ascii="Calibri Light" w:hAnsi="Calibri Light" w:cs="Calibri Light"/>
        </w:rPr>
        <w:t xml:space="preserve"> and the cultural divides which altered their perspectives. </w:t>
      </w:r>
      <w:r w:rsidR="00DB2E12" w:rsidRPr="00835457">
        <w:rPr>
          <w:rFonts w:ascii="Calibri Light" w:hAnsi="Calibri Light" w:cs="Calibri Light"/>
        </w:rPr>
        <w:t xml:space="preserve">To do so, it examines mass media, private correspondence and government records generated by and about these tours. While American popular media focussed on the symbolic and ceremonial actions which projected the state of both Chinese and American military powers. Private correspondence and records like those in Upton’s </w:t>
      </w:r>
      <w:r w:rsidR="00DB2E12" w:rsidRPr="00835457">
        <w:rPr>
          <w:rFonts w:ascii="Calibri Light" w:hAnsi="Calibri Light" w:cs="Calibri Light"/>
          <w:i/>
          <w:iCs/>
        </w:rPr>
        <w:t>Armies of Asia and Europe</w:t>
      </w:r>
      <w:r w:rsidR="00DB2E12" w:rsidRPr="00835457">
        <w:rPr>
          <w:rFonts w:ascii="Calibri Light" w:hAnsi="Calibri Light" w:cs="Calibri Light"/>
        </w:rPr>
        <w:t xml:space="preserve"> both offer more material observations of the nature of defence, while government documents seen in </w:t>
      </w:r>
      <w:r w:rsidR="00DB2E12" w:rsidRPr="00835457">
        <w:rPr>
          <w:rFonts w:ascii="Calibri Light" w:hAnsi="Calibri Light" w:cs="Calibri Light"/>
          <w:i/>
          <w:iCs/>
        </w:rPr>
        <w:t xml:space="preserve">The Papers of Ulysses S. Grant </w:t>
      </w:r>
      <w:r w:rsidR="00DB2E12" w:rsidRPr="00835457">
        <w:rPr>
          <w:rFonts w:ascii="Calibri Light" w:hAnsi="Calibri Light" w:cs="Calibri Light"/>
        </w:rPr>
        <w:t>shed light on diplomatic concerns and the interests the US and China had in the Asia-Pacific region during these tours.</w:t>
      </w:r>
    </w:p>
    <w:p w14:paraId="6BBBAD07" w14:textId="77777777" w:rsidR="00727120" w:rsidRPr="00835457" w:rsidRDefault="00727120">
      <w:pPr>
        <w:rPr>
          <w:rFonts w:ascii="Calibri Light" w:hAnsi="Calibri Light" w:cs="Calibri Light"/>
        </w:rPr>
      </w:pPr>
      <w:r w:rsidRPr="00835457">
        <w:rPr>
          <w:rFonts w:ascii="Calibri Light" w:hAnsi="Calibri Light" w:cs="Calibri Light"/>
        </w:rPr>
        <w:t>The study of these two tours contributes to two separate historiographies. Firstly, their place within the phenomenon of World Tours in the 19</w:t>
      </w:r>
      <w:r w:rsidRPr="00835457">
        <w:rPr>
          <w:rFonts w:ascii="Calibri Light" w:hAnsi="Calibri Light" w:cs="Calibri Light"/>
          <w:vertAlign w:val="superscript"/>
        </w:rPr>
        <w:t>th</w:t>
      </w:r>
      <w:r w:rsidRPr="00835457">
        <w:rPr>
          <w:rFonts w:ascii="Calibri Light" w:hAnsi="Calibri Light" w:cs="Calibri Light"/>
        </w:rPr>
        <w:t xml:space="preserve"> century.</w:t>
      </w:r>
      <w:r w:rsidR="002156A5" w:rsidRPr="00835457">
        <w:rPr>
          <w:rFonts w:ascii="Calibri Light" w:hAnsi="Calibri Light" w:cs="Calibri Light"/>
        </w:rPr>
        <w:t xml:space="preserve"> </w:t>
      </w:r>
      <w:r w:rsidR="00EB0C33" w:rsidRPr="00835457">
        <w:rPr>
          <w:rFonts w:ascii="Calibri Light" w:hAnsi="Calibri Light" w:cs="Calibri Light"/>
        </w:rPr>
        <w:t xml:space="preserve">In </w:t>
      </w:r>
      <w:r w:rsidR="00021AA9" w:rsidRPr="00835457">
        <w:rPr>
          <w:rFonts w:ascii="Calibri Light" w:hAnsi="Calibri Light" w:cs="Calibri Light"/>
        </w:rPr>
        <w:t xml:space="preserve">his </w:t>
      </w:r>
      <w:r w:rsidR="00EB0C33" w:rsidRPr="00835457">
        <w:rPr>
          <w:rFonts w:ascii="Calibri Light" w:hAnsi="Calibri Light" w:cs="Calibri Light"/>
        </w:rPr>
        <w:t xml:space="preserve">exploration of World Touring, </w:t>
      </w:r>
      <w:r w:rsidR="00021AA9" w:rsidRPr="00835457">
        <w:rPr>
          <w:rFonts w:ascii="Calibri Light" w:hAnsi="Calibri Light" w:cs="Calibri Light"/>
        </w:rPr>
        <w:t xml:space="preserve">Dane Kennedy </w:t>
      </w:r>
      <w:r w:rsidR="00EB0C33" w:rsidRPr="00835457">
        <w:rPr>
          <w:rFonts w:ascii="Calibri Light" w:hAnsi="Calibri Light" w:cs="Calibri Light"/>
        </w:rPr>
        <w:t>notes how primarily western travellers were guided by both ideological goals, like those of European exceptionalism, and as a means to fuel the growing boom in travel literature.</w:t>
      </w:r>
      <w:r w:rsidR="00EB0C33" w:rsidRPr="00835457">
        <w:rPr>
          <w:rStyle w:val="FootnoteReference"/>
          <w:rFonts w:ascii="Calibri Light" w:hAnsi="Calibri Light" w:cs="Calibri Light"/>
        </w:rPr>
        <w:footnoteReference w:id="9"/>
      </w:r>
      <w:r w:rsidR="00EB0C33" w:rsidRPr="00835457">
        <w:rPr>
          <w:rFonts w:ascii="Calibri Light" w:hAnsi="Calibri Light" w:cs="Calibri Light"/>
        </w:rPr>
        <w:t xml:space="preserve"> However these</w:t>
      </w:r>
      <w:r w:rsidRPr="00835457">
        <w:rPr>
          <w:rFonts w:ascii="Calibri Light" w:hAnsi="Calibri Light" w:cs="Calibri Light"/>
        </w:rPr>
        <w:t xml:space="preserve"> tours are unique in their motives, as instead of </w:t>
      </w:r>
      <w:r w:rsidR="00BC2A0F" w:rsidRPr="00835457">
        <w:rPr>
          <w:rFonts w:ascii="Calibri Light" w:hAnsi="Calibri Light" w:cs="Calibri Light"/>
        </w:rPr>
        <w:t>a means of signalling good relations between states or cultural exchange, the</w:t>
      </w:r>
      <w:r w:rsidR="00021AA9" w:rsidRPr="00835457">
        <w:rPr>
          <w:rFonts w:ascii="Calibri Light" w:hAnsi="Calibri Light" w:cs="Calibri Light"/>
        </w:rPr>
        <w:t xml:space="preserve">y were </w:t>
      </w:r>
      <w:r w:rsidR="00BC2A0F" w:rsidRPr="00835457">
        <w:rPr>
          <w:rFonts w:ascii="Calibri Light" w:hAnsi="Calibri Light" w:cs="Calibri Light"/>
        </w:rPr>
        <w:t xml:space="preserve">instead guided by technical goals such as information gathering or </w:t>
      </w:r>
      <w:r w:rsidR="00021AA9" w:rsidRPr="00835457">
        <w:rPr>
          <w:rFonts w:ascii="Calibri Light" w:hAnsi="Calibri Light" w:cs="Calibri Light"/>
        </w:rPr>
        <w:t xml:space="preserve">measuring </w:t>
      </w:r>
      <w:r w:rsidR="00BC2A0F" w:rsidRPr="00835457">
        <w:rPr>
          <w:rFonts w:ascii="Calibri Light" w:hAnsi="Calibri Light" w:cs="Calibri Light"/>
        </w:rPr>
        <w:t>support.</w:t>
      </w:r>
      <w:r w:rsidR="00EB0C33" w:rsidRPr="00835457">
        <w:rPr>
          <w:rFonts w:ascii="Calibri Light" w:hAnsi="Calibri Light" w:cs="Calibri Light"/>
        </w:rPr>
        <w:t xml:space="preserve"> Even while Grant’s tour was highly publicised</w:t>
      </w:r>
      <w:r w:rsidR="00BC2A0F" w:rsidRPr="00835457">
        <w:rPr>
          <w:rFonts w:ascii="Calibri Light" w:hAnsi="Calibri Light" w:cs="Calibri Light"/>
        </w:rPr>
        <w:t xml:space="preserve"> </w:t>
      </w:r>
      <w:r w:rsidR="00EB0C33" w:rsidRPr="00835457">
        <w:rPr>
          <w:rFonts w:ascii="Calibri Light" w:hAnsi="Calibri Light" w:cs="Calibri Light"/>
        </w:rPr>
        <w:t xml:space="preserve">by the mass-media, Upton’s work remained more obscure outside of US military circles. Even </w:t>
      </w:r>
      <w:r w:rsidR="00BC2A0F" w:rsidRPr="00835457">
        <w:rPr>
          <w:rFonts w:ascii="Calibri Light" w:hAnsi="Calibri Light" w:cs="Calibri Light"/>
        </w:rPr>
        <w:t xml:space="preserve">during </w:t>
      </w:r>
      <w:r w:rsidR="00EB0C33" w:rsidRPr="00835457">
        <w:rPr>
          <w:rFonts w:ascii="Calibri Light" w:hAnsi="Calibri Light" w:cs="Calibri Light"/>
        </w:rPr>
        <w:t xml:space="preserve">the more diplomatic motives </w:t>
      </w:r>
      <w:r w:rsidR="00021AA9" w:rsidRPr="00835457">
        <w:rPr>
          <w:rFonts w:ascii="Calibri Light" w:hAnsi="Calibri Light" w:cs="Calibri Light"/>
        </w:rPr>
        <w:t xml:space="preserve">of </w:t>
      </w:r>
      <w:r w:rsidR="00BC2A0F" w:rsidRPr="00835457">
        <w:rPr>
          <w:rFonts w:ascii="Calibri Light" w:hAnsi="Calibri Light" w:cs="Calibri Light"/>
        </w:rPr>
        <w:t xml:space="preserve">Grant’s </w:t>
      </w:r>
      <w:r w:rsidR="00EB0C33" w:rsidRPr="00835457">
        <w:rPr>
          <w:rFonts w:ascii="Calibri Light" w:hAnsi="Calibri Light" w:cs="Calibri Light"/>
        </w:rPr>
        <w:t>visit,</w:t>
      </w:r>
      <w:r w:rsidR="00BC2A0F" w:rsidRPr="00835457">
        <w:rPr>
          <w:rFonts w:ascii="Calibri Light" w:hAnsi="Calibri Light" w:cs="Calibri Light"/>
        </w:rPr>
        <w:t xml:space="preserve"> he conceded America’s place in China not as an ally but only as the “least hated” Western power.</w:t>
      </w:r>
      <w:r w:rsidR="00BC2A0F" w:rsidRPr="00835457">
        <w:rPr>
          <w:rStyle w:val="FootnoteReference"/>
          <w:rFonts w:ascii="Calibri Light" w:hAnsi="Calibri Light" w:cs="Calibri Light"/>
        </w:rPr>
        <w:footnoteReference w:id="10"/>
      </w:r>
      <w:r w:rsidR="00CB22B5" w:rsidRPr="00835457">
        <w:rPr>
          <w:rFonts w:ascii="Calibri Light" w:hAnsi="Calibri Light" w:cs="Calibri Light"/>
        </w:rPr>
        <w:t xml:space="preserve"> </w:t>
      </w:r>
    </w:p>
    <w:p w14:paraId="19E9DACF" w14:textId="4360479D" w:rsidR="0067215F" w:rsidRPr="00835457" w:rsidRDefault="0067215F">
      <w:pPr>
        <w:rPr>
          <w:rFonts w:ascii="Calibri Light" w:hAnsi="Calibri Light" w:cs="Calibri Light"/>
        </w:rPr>
      </w:pPr>
      <w:r w:rsidRPr="00835457">
        <w:rPr>
          <w:rFonts w:ascii="Calibri Light" w:hAnsi="Calibri Light" w:cs="Calibri Light"/>
        </w:rPr>
        <w:lastRenderedPageBreak/>
        <w:t>Secondly, this study places these tours within the greater decline and fall of Imperial China</w:t>
      </w:r>
      <w:r w:rsidR="002156A5" w:rsidRPr="00835457">
        <w:rPr>
          <w:rFonts w:ascii="Calibri Light" w:hAnsi="Calibri Light" w:cs="Calibri Light"/>
        </w:rPr>
        <w:t xml:space="preserve"> </w:t>
      </w:r>
      <w:r w:rsidR="001809C9" w:rsidRPr="00835457">
        <w:rPr>
          <w:rFonts w:ascii="Calibri Light" w:hAnsi="Calibri Light" w:cs="Calibri Light"/>
        </w:rPr>
        <w:t xml:space="preserve">from its defeat in the First Opium War in 1832 to </w:t>
      </w:r>
      <w:r w:rsidR="007743FC" w:rsidRPr="00835457">
        <w:rPr>
          <w:rFonts w:ascii="Calibri Light" w:hAnsi="Calibri Light" w:cs="Calibri Light"/>
        </w:rPr>
        <w:t xml:space="preserve">the Empire’s overthrow in </w:t>
      </w:r>
      <w:r w:rsidR="001809C9" w:rsidRPr="00835457">
        <w:rPr>
          <w:rFonts w:ascii="Calibri Light" w:hAnsi="Calibri Light" w:cs="Calibri Light"/>
        </w:rPr>
        <w:t xml:space="preserve">the </w:t>
      </w:r>
      <w:proofErr w:type="spellStart"/>
      <w:r w:rsidR="007743FC" w:rsidRPr="00835457">
        <w:rPr>
          <w:rFonts w:ascii="Calibri Light" w:hAnsi="Calibri Light" w:cs="Calibri Light"/>
        </w:rPr>
        <w:t>Xinhai</w:t>
      </w:r>
      <w:proofErr w:type="spellEnd"/>
      <w:r w:rsidR="007743FC" w:rsidRPr="00835457">
        <w:rPr>
          <w:rFonts w:ascii="Calibri Light" w:hAnsi="Calibri Light" w:cs="Calibri Light"/>
        </w:rPr>
        <w:t xml:space="preserve"> Revolution of 1911</w:t>
      </w:r>
      <w:r w:rsidRPr="00835457">
        <w:rPr>
          <w:rFonts w:ascii="Calibri Light" w:hAnsi="Calibri Light" w:cs="Calibri Light"/>
        </w:rPr>
        <w:t xml:space="preserve">. </w:t>
      </w:r>
      <w:r w:rsidR="00BF53D4" w:rsidRPr="00835457">
        <w:rPr>
          <w:rFonts w:ascii="Calibri Light" w:hAnsi="Calibri Light" w:cs="Calibri Light"/>
        </w:rPr>
        <w:t>T</w:t>
      </w:r>
      <w:r w:rsidRPr="00835457">
        <w:rPr>
          <w:rFonts w:ascii="Calibri Light" w:hAnsi="Calibri Light" w:cs="Calibri Light"/>
        </w:rPr>
        <w:t>he devastation of the Taiping Rebellion and the encroachment of colonial powers</w:t>
      </w:r>
      <w:r w:rsidR="002156A5" w:rsidRPr="00835457">
        <w:rPr>
          <w:rFonts w:ascii="Calibri Light" w:hAnsi="Calibri Light" w:cs="Calibri Light"/>
        </w:rPr>
        <w:t xml:space="preserve"> </w:t>
      </w:r>
      <w:r w:rsidR="007743FC" w:rsidRPr="00835457">
        <w:rPr>
          <w:rFonts w:ascii="Calibri Light" w:hAnsi="Calibri Light" w:cs="Calibri Light"/>
        </w:rPr>
        <w:t>such as Brit</w:t>
      </w:r>
      <w:r w:rsidR="00E97285" w:rsidRPr="00835457">
        <w:rPr>
          <w:rFonts w:ascii="Calibri Light" w:hAnsi="Calibri Light" w:cs="Calibri Light"/>
        </w:rPr>
        <w:t>ai</w:t>
      </w:r>
      <w:r w:rsidR="007743FC" w:rsidRPr="00835457">
        <w:rPr>
          <w:rFonts w:ascii="Calibri Light" w:hAnsi="Calibri Light" w:cs="Calibri Light"/>
        </w:rPr>
        <w:t>n, Japan and France</w:t>
      </w:r>
      <w:r w:rsidRPr="00835457">
        <w:rPr>
          <w:rFonts w:ascii="Calibri Light" w:hAnsi="Calibri Light" w:cs="Calibri Light"/>
        </w:rPr>
        <w:t xml:space="preserve"> placed the Chinese empire at risk. Through this we can see how Chinese officials during the “Self-Strengthening Movement”</w:t>
      </w:r>
      <w:r w:rsidR="007743FC" w:rsidRPr="00835457">
        <w:rPr>
          <w:rFonts w:ascii="Calibri Light" w:hAnsi="Calibri Light" w:cs="Calibri Light"/>
        </w:rPr>
        <w:t xml:space="preserve">, which sought to reform the Qing Dynasty and its army to defend itself, </w:t>
      </w:r>
      <w:r w:rsidRPr="00835457">
        <w:rPr>
          <w:rFonts w:ascii="Calibri Light" w:hAnsi="Calibri Light" w:cs="Calibri Light"/>
        </w:rPr>
        <w:t>both sought Western advancements in military policy while also attempting to prevent itself being subject to the same nations’ colonial designs.</w:t>
      </w:r>
    </w:p>
    <w:p w14:paraId="3B7BF504" w14:textId="77777777" w:rsidR="00E06EAB" w:rsidRPr="00835457" w:rsidRDefault="00E06EAB">
      <w:pPr>
        <w:rPr>
          <w:rFonts w:ascii="Calibri Light" w:hAnsi="Calibri Light" w:cs="Calibri Light"/>
          <w:i/>
          <w:iCs/>
        </w:rPr>
      </w:pPr>
    </w:p>
    <w:p w14:paraId="1D736EAD" w14:textId="77777777" w:rsidR="00574510" w:rsidRPr="0022145B" w:rsidRDefault="00574510">
      <w:pPr>
        <w:rPr>
          <w:rFonts w:ascii="Calibri Light" w:hAnsi="Calibri Light" w:cs="Calibri Light"/>
          <w:b/>
          <w:bCs/>
          <w:color w:val="215E99" w:themeColor="text2" w:themeTint="BF"/>
        </w:rPr>
      </w:pPr>
      <w:r w:rsidRPr="0022145B">
        <w:rPr>
          <w:rFonts w:ascii="Calibri Light" w:hAnsi="Calibri Light" w:cs="Calibri Light"/>
          <w:b/>
          <w:bCs/>
          <w:color w:val="215E99" w:themeColor="text2" w:themeTint="BF"/>
        </w:rPr>
        <w:t>Emory Upton and the Army of China</w:t>
      </w:r>
    </w:p>
    <w:p w14:paraId="70699C9D" w14:textId="4CBA3719" w:rsidR="00574510" w:rsidRPr="00835457" w:rsidRDefault="00CF603A">
      <w:pPr>
        <w:rPr>
          <w:rFonts w:ascii="Calibri Light" w:hAnsi="Calibri Light" w:cs="Calibri Light"/>
        </w:rPr>
      </w:pPr>
      <w:r w:rsidRPr="00835457">
        <w:rPr>
          <w:rFonts w:ascii="Calibri Light" w:hAnsi="Calibri Light" w:cs="Calibri Light"/>
          <w:i/>
          <w:iCs/>
          <w:noProof/>
        </w:rPr>
        <w:drawing>
          <wp:anchor distT="0" distB="0" distL="114300" distR="114300" simplePos="0" relativeHeight="251670528" behindDoc="1" locked="0" layoutInCell="1" allowOverlap="1" wp14:anchorId="43D7C32D" wp14:editId="476771A9">
            <wp:simplePos x="0" y="0"/>
            <wp:positionH relativeFrom="margin">
              <wp:align>right</wp:align>
            </wp:positionH>
            <wp:positionV relativeFrom="paragraph">
              <wp:posOffset>3667760</wp:posOffset>
            </wp:positionV>
            <wp:extent cx="3055620" cy="914400"/>
            <wp:effectExtent l="0" t="0" r="0" b="0"/>
            <wp:wrapSquare wrapText="bothSides"/>
            <wp:docPr id="1485266721" name="Picture 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66721" name="Picture 7" descr="A black background with a black squar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5620" cy="914400"/>
                    </a:xfrm>
                    <a:prstGeom prst="rect">
                      <a:avLst/>
                    </a:prstGeom>
                    <a:noFill/>
                  </pic:spPr>
                </pic:pic>
              </a:graphicData>
            </a:graphic>
          </wp:anchor>
        </w:drawing>
      </w:r>
      <w:r w:rsidRPr="00835457">
        <w:rPr>
          <w:rFonts w:ascii="Calibri Light" w:hAnsi="Calibri Light" w:cs="Calibri Light"/>
          <w:noProof/>
        </w:rPr>
        <w:drawing>
          <wp:anchor distT="0" distB="0" distL="114300" distR="114300" simplePos="0" relativeHeight="251663360" behindDoc="1" locked="0" layoutInCell="1" allowOverlap="1" wp14:anchorId="668031D7" wp14:editId="5F04EFF4">
            <wp:simplePos x="0" y="0"/>
            <wp:positionH relativeFrom="margin">
              <wp:align>right</wp:align>
            </wp:positionH>
            <wp:positionV relativeFrom="paragraph">
              <wp:posOffset>10795</wp:posOffset>
            </wp:positionV>
            <wp:extent cx="3046095" cy="3660775"/>
            <wp:effectExtent l="0" t="0" r="1905" b="0"/>
            <wp:wrapTight wrapText="bothSides">
              <wp:wrapPolygon edited="0">
                <wp:start x="0" y="0"/>
                <wp:lineTo x="0" y="21469"/>
                <wp:lineTo x="21478" y="21469"/>
                <wp:lineTo x="21478" y="0"/>
                <wp:lineTo x="0" y="0"/>
              </wp:wrapPolygon>
            </wp:wrapTight>
            <wp:docPr id="282838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6095" cy="3660775"/>
                    </a:xfrm>
                    <a:prstGeom prst="rect">
                      <a:avLst/>
                    </a:prstGeom>
                    <a:noFill/>
                  </pic:spPr>
                </pic:pic>
              </a:graphicData>
            </a:graphic>
          </wp:anchor>
        </w:drawing>
      </w:r>
      <w:r w:rsidR="00BC0BDF" w:rsidRPr="00835457">
        <w:rPr>
          <w:rFonts w:ascii="Calibri Light" w:hAnsi="Calibri Light" w:cs="Calibri Light"/>
        </w:rPr>
        <w:t xml:space="preserve">General Emory Upton’s relationship with China </w:t>
      </w:r>
      <w:proofErr w:type="spellStart"/>
      <w:r w:rsidR="00BC0BDF" w:rsidRPr="00835457">
        <w:rPr>
          <w:rFonts w:ascii="Calibri Light" w:hAnsi="Calibri Light" w:cs="Calibri Light"/>
        </w:rPr>
        <w:t>pr</w:t>
      </w:r>
      <w:r w:rsidR="00BF53D4" w:rsidRPr="00835457">
        <w:rPr>
          <w:rFonts w:ascii="Calibri Light" w:hAnsi="Calibri Light" w:cs="Calibri Light"/>
        </w:rPr>
        <w:t>e</w:t>
      </w:r>
      <w:r w:rsidR="00BC0BDF" w:rsidRPr="00835457">
        <w:rPr>
          <w:rFonts w:ascii="Calibri Light" w:hAnsi="Calibri Light" w:cs="Calibri Light"/>
        </w:rPr>
        <w:t>ceeded</w:t>
      </w:r>
      <w:proofErr w:type="spellEnd"/>
      <w:r w:rsidR="00BC0BDF" w:rsidRPr="00835457">
        <w:rPr>
          <w:rFonts w:ascii="Calibri Light" w:hAnsi="Calibri Light" w:cs="Calibri Light"/>
        </w:rPr>
        <w:t xml:space="preserve"> his tour in 1875. </w:t>
      </w:r>
      <w:r w:rsidR="001A5DF2" w:rsidRPr="00835457">
        <w:rPr>
          <w:rFonts w:ascii="Calibri Light" w:hAnsi="Calibri Light" w:cs="Calibri Light"/>
        </w:rPr>
        <w:t>Aware</w:t>
      </w:r>
      <w:r w:rsidR="00BC0BDF" w:rsidRPr="00835457">
        <w:rPr>
          <w:rFonts w:ascii="Calibri Light" w:hAnsi="Calibri Light" w:cs="Calibri Light"/>
        </w:rPr>
        <w:t xml:space="preserve"> of China’s decline, he had </w:t>
      </w:r>
      <w:r w:rsidR="00614DF2" w:rsidRPr="00835457">
        <w:rPr>
          <w:rFonts w:ascii="Calibri Light" w:hAnsi="Calibri Light" w:cs="Calibri Light"/>
        </w:rPr>
        <w:t>begun to contemplate the idea of constructing a Western-style military academy in China</w:t>
      </w:r>
      <w:r w:rsidR="004F761E" w:rsidRPr="00835457">
        <w:rPr>
          <w:rFonts w:ascii="Calibri Light" w:hAnsi="Calibri Light" w:cs="Calibri Light"/>
        </w:rPr>
        <w:t xml:space="preserve"> by the early 1870s</w:t>
      </w:r>
      <w:r w:rsidR="00614DF2" w:rsidRPr="00835457">
        <w:rPr>
          <w:rFonts w:ascii="Calibri Light" w:hAnsi="Calibri Light" w:cs="Calibri Light"/>
        </w:rPr>
        <w:t xml:space="preserve">, and to help precure </w:t>
      </w:r>
      <w:r w:rsidR="002901E4" w:rsidRPr="00835457">
        <w:rPr>
          <w:rFonts w:ascii="Calibri Light" w:hAnsi="Calibri Light" w:cs="Calibri Light"/>
        </w:rPr>
        <w:t>W</w:t>
      </w:r>
      <w:r w:rsidR="00614DF2" w:rsidRPr="00835457">
        <w:rPr>
          <w:rFonts w:ascii="Calibri Light" w:hAnsi="Calibri Light" w:cs="Calibri Light"/>
        </w:rPr>
        <w:t>estern weaponry and strategy in the nation in imitation of Japan’s example.</w:t>
      </w:r>
      <w:r w:rsidR="00614DF2" w:rsidRPr="00835457">
        <w:rPr>
          <w:rStyle w:val="FootnoteReference"/>
          <w:rFonts w:ascii="Calibri Light" w:hAnsi="Calibri Light" w:cs="Calibri Light"/>
        </w:rPr>
        <w:footnoteReference w:id="11"/>
      </w:r>
      <w:r w:rsidR="002901E4" w:rsidRPr="00835457">
        <w:rPr>
          <w:rFonts w:ascii="Calibri Light" w:hAnsi="Calibri Light" w:cs="Calibri Light"/>
        </w:rPr>
        <w:t xml:space="preserve"> </w:t>
      </w:r>
      <w:r w:rsidR="004F761E" w:rsidRPr="00835457">
        <w:rPr>
          <w:rFonts w:ascii="Calibri Light" w:hAnsi="Calibri Light" w:cs="Calibri Light"/>
        </w:rPr>
        <w:t xml:space="preserve">Alongside the need for technological advancements, </w:t>
      </w:r>
      <w:r w:rsidR="002901E4" w:rsidRPr="00835457">
        <w:rPr>
          <w:rFonts w:ascii="Calibri Light" w:hAnsi="Calibri Light" w:cs="Calibri Light"/>
        </w:rPr>
        <w:t xml:space="preserve">his own personality and ideology influenced his perspective. A devout Christian, </w:t>
      </w:r>
      <w:r w:rsidR="00021AA9" w:rsidRPr="00835457">
        <w:rPr>
          <w:rFonts w:ascii="Calibri Light" w:hAnsi="Calibri Light" w:cs="Calibri Light"/>
        </w:rPr>
        <w:t xml:space="preserve">Upton </w:t>
      </w:r>
      <w:r w:rsidR="002901E4" w:rsidRPr="00835457">
        <w:rPr>
          <w:rFonts w:ascii="Calibri Light" w:hAnsi="Calibri Light" w:cs="Calibri Light"/>
        </w:rPr>
        <w:t>noted China’s need to adopt Christianity in order to advance to a similar status of the Western world.</w:t>
      </w:r>
      <w:r w:rsidR="002901E4" w:rsidRPr="00835457">
        <w:rPr>
          <w:rStyle w:val="FootnoteReference"/>
          <w:rFonts w:ascii="Calibri Light" w:hAnsi="Calibri Light" w:cs="Calibri Light"/>
        </w:rPr>
        <w:footnoteReference w:id="12"/>
      </w:r>
      <w:r w:rsidR="002901E4" w:rsidRPr="00835457">
        <w:rPr>
          <w:rFonts w:ascii="Calibri Light" w:hAnsi="Calibri Light" w:cs="Calibri Light"/>
        </w:rPr>
        <w:t xml:space="preserve"> </w:t>
      </w:r>
      <w:r w:rsidR="006B6956" w:rsidRPr="00835457">
        <w:rPr>
          <w:rFonts w:ascii="Calibri Light" w:hAnsi="Calibri Light" w:cs="Calibri Light"/>
        </w:rPr>
        <w:t>Despite these qualms, he offered</w:t>
      </w:r>
      <w:r w:rsidR="00291610" w:rsidRPr="00835457">
        <w:rPr>
          <w:rFonts w:ascii="Calibri Light" w:hAnsi="Calibri Light" w:cs="Calibri Light"/>
        </w:rPr>
        <w:t xml:space="preserve"> to the American consol in </w:t>
      </w:r>
      <w:r w:rsidR="000D2429" w:rsidRPr="00835457">
        <w:rPr>
          <w:rFonts w:ascii="Calibri Light" w:hAnsi="Calibri Light" w:cs="Calibri Light"/>
        </w:rPr>
        <w:t>Tianjin,</w:t>
      </w:r>
      <w:r w:rsidR="006B6956" w:rsidRPr="00835457">
        <w:rPr>
          <w:rFonts w:ascii="Calibri Light" w:hAnsi="Calibri Light" w:cs="Calibri Light"/>
        </w:rPr>
        <w:t xml:space="preserve"> “I would like to help China forward in the way of progress, and, should she summon me to her service, I will give to her ten of the best years of my life.”</w:t>
      </w:r>
      <w:r w:rsidR="006B6956" w:rsidRPr="00835457">
        <w:rPr>
          <w:rStyle w:val="FootnoteReference"/>
          <w:rFonts w:ascii="Calibri Light" w:hAnsi="Calibri Light" w:cs="Calibri Light"/>
        </w:rPr>
        <w:footnoteReference w:id="13"/>
      </w:r>
    </w:p>
    <w:p w14:paraId="02BE9A03" w14:textId="5777F7E0" w:rsidR="006B6956" w:rsidRPr="00835457" w:rsidRDefault="006B6956">
      <w:pPr>
        <w:rPr>
          <w:rFonts w:ascii="Calibri Light" w:hAnsi="Calibri Light" w:cs="Calibri Light"/>
        </w:rPr>
      </w:pPr>
      <w:r w:rsidRPr="00835457">
        <w:rPr>
          <w:rFonts w:ascii="Calibri Light" w:hAnsi="Calibri Light" w:cs="Calibri Light"/>
        </w:rPr>
        <w:t>Despite his request, he was denied and turned his attention to reforming the US military</w:t>
      </w:r>
      <w:r w:rsidR="00A7753B" w:rsidRPr="00835457">
        <w:rPr>
          <w:rFonts w:ascii="Calibri Light" w:hAnsi="Calibri Light" w:cs="Calibri Light"/>
        </w:rPr>
        <w:t>,</w:t>
      </w:r>
      <w:r w:rsidRPr="00835457">
        <w:rPr>
          <w:rStyle w:val="FootnoteReference"/>
          <w:rFonts w:ascii="Calibri Light" w:hAnsi="Calibri Light" w:cs="Calibri Light"/>
        </w:rPr>
        <w:footnoteReference w:id="14"/>
      </w:r>
      <w:r w:rsidR="001D363B" w:rsidRPr="00835457">
        <w:rPr>
          <w:rFonts w:ascii="Calibri Light" w:hAnsi="Calibri Light" w:cs="Calibri Light"/>
        </w:rPr>
        <w:t xml:space="preserve"> </w:t>
      </w:r>
      <w:r w:rsidR="00A7753B" w:rsidRPr="00835457">
        <w:rPr>
          <w:rFonts w:ascii="Calibri Light" w:hAnsi="Calibri Light" w:cs="Calibri Light"/>
        </w:rPr>
        <w:t xml:space="preserve">a part of a wave of Union military leaders </w:t>
      </w:r>
      <w:r w:rsidR="00A7753B" w:rsidRPr="00835457">
        <w:rPr>
          <w:rFonts w:ascii="Calibri Light" w:hAnsi="Calibri Light" w:cs="Calibri Light"/>
        </w:rPr>
        <w:lastRenderedPageBreak/>
        <w:t>whom President Grant wished to reward with leading positions in the post-war era.</w:t>
      </w:r>
      <w:r w:rsidR="00A7753B" w:rsidRPr="00835457">
        <w:rPr>
          <w:rStyle w:val="FootnoteReference"/>
          <w:rFonts w:ascii="Calibri Light" w:hAnsi="Calibri Light" w:cs="Calibri Light"/>
        </w:rPr>
        <w:footnoteReference w:id="15"/>
      </w:r>
      <w:r w:rsidR="00A7753B" w:rsidRPr="00835457">
        <w:rPr>
          <w:rFonts w:ascii="Calibri Light" w:hAnsi="Calibri Light" w:cs="Calibri Light"/>
        </w:rPr>
        <w:t xml:space="preserve"> </w:t>
      </w:r>
      <w:r w:rsidR="001D363B" w:rsidRPr="00835457">
        <w:rPr>
          <w:rFonts w:ascii="Calibri Light" w:hAnsi="Calibri Light" w:cs="Calibri Light"/>
        </w:rPr>
        <w:t xml:space="preserve">However, </w:t>
      </w:r>
      <w:r w:rsidR="00566386" w:rsidRPr="00835457">
        <w:rPr>
          <w:rFonts w:ascii="Calibri Light" w:hAnsi="Calibri Light" w:cs="Calibri Light"/>
        </w:rPr>
        <w:t xml:space="preserve">later in the decade his journey to China would be realised. </w:t>
      </w:r>
      <w:r w:rsidR="00021AA9" w:rsidRPr="00835457">
        <w:rPr>
          <w:rFonts w:ascii="Calibri Light" w:hAnsi="Calibri Light" w:cs="Calibri Light"/>
        </w:rPr>
        <w:t>I</w:t>
      </w:r>
      <w:r w:rsidR="00540EB4" w:rsidRPr="00835457">
        <w:rPr>
          <w:rFonts w:ascii="Calibri Light" w:hAnsi="Calibri Light" w:cs="Calibri Light"/>
        </w:rPr>
        <w:t xml:space="preserve">n the mid-1870s Upton was ordered to journey across </w:t>
      </w:r>
      <w:r w:rsidR="004F761E" w:rsidRPr="00835457">
        <w:rPr>
          <w:rFonts w:ascii="Calibri Light" w:hAnsi="Calibri Light" w:cs="Calibri Light"/>
        </w:rPr>
        <w:t>Europe and Asia</w:t>
      </w:r>
      <w:r w:rsidR="00540EB4" w:rsidRPr="00835457">
        <w:rPr>
          <w:rFonts w:ascii="Calibri Light" w:hAnsi="Calibri Light" w:cs="Calibri Light"/>
        </w:rPr>
        <w:t xml:space="preserve">, a tour that would start in Japan </w:t>
      </w:r>
      <w:r w:rsidR="004F761E" w:rsidRPr="00835457">
        <w:rPr>
          <w:rFonts w:ascii="Calibri Light" w:hAnsi="Calibri Light" w:cs="Calibri Light"/>
        </w:rPr>
        <w:t>and end in</w:t>
      </w:r>
      <w:r w:rsidR="00540EB4" w:rsidRPr="00835457">
        <w:rPr>
          <w:rFonts w:ascii="Calibri Light" w:hAnsi="Calibri Light" w:cs="Calibri Light"/>
        </w:rPr>
        <w:t xml:space="preserve"> Brit</w:t>
      </w:r>
      <w:r w:rsidR="00E97285" w:rsidRPr="00835457">
        <w:rPr>
          <w:rFonts w:ascii="Calibri Light" w:hAnsi="Calibri Light" w:cs="Calibri Light"/>
        </w:rPr>
        <w:t>ai</w:t>
      </w:r>
      <w:r w:rsidR="00540EB4" w:rsidRPr="00835457">
        <w:rPr>
          <w:rFonts w:ascii="Calibri Light" w:hAnsi="Calibri Light" w:cs="Calibri Light"/>
        </w:rPr>
        <w:t xml:space="preserve">n, in order </w:t>
      </w:r>
      <w:r w:rsidR="00BF53D4" w:rsidRPr="00835457">
        <w:rPr>
          <w:rFonts w:ascii="Calibri Light" w:hAnsi="Calibri Light" w:cs="Calibri Light"/>
        </w:rPr>
        <w:t xml:space="preserve">to </w:t>
      </w:r>
      <w:r w:rsidR="00540EB4" w:rsidRPr="00835457">
        <w:rPr>
          <w:rFonts w:ascii="Calibri Light" w:hAnsi="Calibri Light" w:cs="Calibri Light"/>
        </w:rPr>
        <w:t>“Examine and report upon the organization, tactics, discipline, and the manoeuvres, of the armies along the route mentioned,”</w:t>
      </w:r>
      <w:r w:rsidR="00540EB4" w:rsidRPr="00835457">
        <w:rPr>
          <w:rStyle w:val="FootnoteReference"/>
          <w:rFonts w:ascii="Calibri Light" w:hAnsi="Calibri Light" w:cs="Calibri Light"/>
        </w:rPr>
        <w:footnoteReference w:id="16"/>
      </w:r>
      <w:r w:rsidR="00540EB4" w:rsidRPr="00835457">
        <w:rPr>
          <w:rFonts w:ascii="Calibri Light" w:hAnsi="Calibri Light" w:cs="Calibri Light"/>
        </w:rPr>
        <w:t xml:space="preserve"> </w:t>
      </w:r>
      <w:r w:rsidR="004F761E" w:rsidRPr="00835457">
        <w:rPr>
          <w:rFonts w:ascii="Calibri Light" w:hAnsi="Calibri Light" w:cs="Calibri Light"/>
        </w:rPr>
        <w:t>The tour was ordered</w:t>
      </w:r>
      <w:r w:rsidR="00540EB4" w:rsidRPr="00835457">
        <w:rPr>
          <w:rFonts w:ascii="Calibri Light" w:hAnsi="Calibri Light" w:cs="Calibri Light"/>
        </w:rPr>
        <w:t xml:space="preserve"> by General </w:t>
      </w:r>
      <w:r w:rsidR="00021AA9" w:rsidRPr="00835457">
        <w:rPr>
          <w:rFonts w:ascii="Calibri Light" w:hAnsi="Calibri Light" w:cs="Calibri Light"/>
        </w:rPr>
        <w:t xml:space="preserve">William Tecumseh </w:t>
      </w:r>
      <w:r w:rsidR="00540EB4" w:rsidRPr="00835457">
        <w:rPr>
          <w:rFonts w:ascii="Calibri Light" w:hAnsi="Calibri Light" w:cs="Calibri Light"/>
        </w:rPr>
        <w:t xml:space="preserve">Sherman, who noted how the growing populations and modernisation of Asian states like Japan represented the “reflux tide” of power growing in Asia, something the United States sought to observe with growing interests in the </w:t>
      </w:r>
      <w:r w:rsidR="00021AA9" w:rsidRPr="00835457">
        <w:rPr>
          <w:rFonts w:ascii="Calibri Light" w:hAnsi="Calibri Light" w:cs="Calibri Light"/>
        </w:rPr>
        <w:t xml:space="preserve">nineteenth </w:t>
      </w:r>
      <w:r w:rsidR="00540EB4" w:rsidRPr="00835457">
        <w:rPr>
          <w:rFonts w:ascii="Calibri Light" w:hAnsi="Calibri Light" w:cs="Calibri Light"/>
        </w:rPr>
        <w:t>century.</w:t>
      </w:r>
      <w:r w:rsidR="00540EB4" w:rsidRPr="00835457">
        <w:rPr>
          <w:rStyle w:val="FootnoteReference"/>
          <w:rFonts w:ascii="Calibri Light" w:hAnsi="Calibri Light" w:cs="Calibri Light"/>
        </w:rPr>
        <w:footnoteReference w:id="17"/>
      </w:r>
      <w:r w:rsidR="00254BB3" w:rsidRPr="00835457">
        <w:rPr>
          <w:rFonts w:ascii="Calibri Light" w:hAnsi="Calibri Light" w:cs="Calibri Light"/>
        </w:rPr>
        <w:t xml:space="preserve"> </w:t>
      </w:r>
      <w:r w:rsidR="004A223A" w:rsidRPr="00835457">
        <w:rPr>
          <w:rFonts w:ascii="Calibri Light" w:hAnsi="Calibri Light" w:cs="Calibri Light"/>
        </w:rPr>
        <w:t xml:space="preserve">For Upton, the tour was an opportunity to reflect on the United states’ own internal weaknesses. </w:t>
      </w:r>
      <w:r w:rsidR="00E13F34" w:rsidRPr="00835457">
        <w:rPr>
          <w:rFonts w:ascii="Calibri Light" w:hAnsi="Calibri Light" w:cs="Calibri Light"/>
        </w:rPr>
        <w:t xml:space="preserve">For Upton, Qing China </w:t>
      </w:r>
      <w:r w:rsidR="00D27314" w:rsidRPr="00835457">
        <w:rPr>
          <w:rFonts w:ascii="Calibri Light" w:hAnsi="Calibri Light" w:cs="Calibri Light"/>
        </w:rPr>
        <w:t>mirrored</w:t>
      </w:r>
      <w:r w:rsidR="00E13F34" w:rsidRPr="00835457">
        <w:rPr>
          <w:rFonts w:ascii="Calibri Light" w:hAnsi="Calibri Light" w:cs="Calibri Light"/>
        </w:rPr>
        <w:t xml:space="preserve"> the United States own failings in the Civil War, lamenting “We have rejected the practice of European nations and with little variation, have thus far pursued the policy of China.”</w:t>
      </w:r>
      <w:r w:rsidR="00E13F34" w:rsidRPr="00835457">
        <w:rPr>
          <w:rStyle w:val="FootnoteReference"/>
          <w:rFonts w:ascii="Calibri Light" w:hAnsi="Calibri Light" w:cs="Calibri Light"/>
        </w:rPr>
        <w:footnoteReference w:id="18"/>
      </w:r>
      <w:r w:rsidR="00E13F34" w:rsidRPr="00835457">
        <w:rPr>
          <w:rFonts w:ascii="Calibri Light" w:hAnsi="Calibri Light" w:cs="Calibri Light"/>
        </w:rPr>
        <w:t xml:space="preserve"> Through his tour, he sought to rectify American military flaws which he saw reflected in the Qing Empire, and emulate the successes of Europe which he witnessed later in his tour.</w:t>
      </w:r>
    </w:p>
    <w:p w14:paraId="652713FE" w14:textId="77777777" w:rsidR="003C2FE7" w:rsidRPr="00835457" w:rsidRDefault="00021AA9">
      <w:pPr>
        <w:rPr>
          <w:rFonts w:ascii="Calibri Light" w:hAnsi="Calibri Light" w:cs="Calibri Light"/>
        </w:rPr>
      </w:pPr>
      <w:r w:rsidRPr="00835457">
        <w:rPr>
          <w:rFonts w:ascii="Calibri Light" w:hAnsi="Calibri Light" w:cs="Calibri Light"/>
        </w:rPr>
        <w:t xml:space="preserve">Departing </w:t>
      </w:r>
      <w:r w:rsidR="00D67183" w:rsidRPr="00835457">
        <w:rPr>
          <w:rFonts w:ascii="Calibri Light" w:hAnsi="Calibri Light" w:cs="Calibri Light"/>
        </w:rPr>
        <w:t>from his first stop in Japan</w:t>
      </w:r>
      <w:r w:rsidR="004F761E" w:rsidRPr="00835457">
        <w:rPr>
          <w:rFonts w:ascii="Calibri Light" w:hAnsi="Calibri Light" w:cs="Calibri Light"/>
        </w:rPr>
        <w:t xml:space="preserve"> aboard the ship </w:t>
      </w:r>
      <w:r w:rsidR="004F761E" w:rsidRPr="00835457">
        <w:rPr>
          <w:rFonts w:ascii="Calibri Light" w:hAnsi="Calibri Light" w:cs="Calibri Light"/>
          <w:i/>
          <w:iCs/>
        </w:rPr>
        <w:t>Costa Rica</w:t>
      </w:r>
      <w:r w:rsidR="004F761E" w:rsidRPr="00835457">
        <w:rPr>
          <w:rStyle w:val="FootnoteReference"/>
          <w:rFonts w:ascii="Calibri Light" w:hAnsi="Calibri Light" w:cs="Calibri Light"/>
          <w:i/>
          <w:iCs/>
        </w:rPr>
        <w:footnoteReference w:id="19"/>
      </w:r>
      <w:r w:rsidR="00D67183" w:rsidRPr="00835457">
        <w:rPr>
          <w:rFonts w:ascii="Calibri Light" w:hAnsi="Calibri Light" w:cs="Calibri Light"/>
        </w:rPr>
        <w:t xml:space="preserve">, Upton reached Shanghai in </w:t>
      </w:r>
      <w:proofErr w:type="gramStart"/>
      <w:r w:rsidR="00D67183" w:rsidRPr="00835457">
        <w:rPr>
          <w:rFonts w:ascii="Calibri Light" w:hAnsi="Calibri Light" w:cs="Calibri Light"/>
        </w:rPr>
        <w:t>October,</w:t>
      </w:r>
      <w:proofErr w:type="gramEnd"/>
      <w:r w:rsidR="00D67183" w:rsidRPr="00835457">
        <w:rPr>
          <w:rFonts w:ascii="Calibri Light" w:hAnsi="Calibri Light" w:cs="Calibri Light"/>
        </w:rPr>
        <w:t xml:space="preserve"> 1875. From the very start he notes the undertones of Sino-Western tensions </w:t>
      </w:r>
      <w:r w:rsidRPr="00835457">
        <w:rPr>
          <w:rFonts w:ascii="Calibri Light" w:hAnsi="Calibri Light" w:cs="Calibri Light"/>
        </w:rPr>
        <w:t xml:space="preserve">that </w:t>
      </w:r>
      <w:r w:rsidR="00D67183" w:rsidRPr="00835457">
        <w:rPr>
          <w:rFonts w:ascii="Calibri Light" w:hAnsi="Calibri Light" w:cs="Calibri Light"/>
        </w:rPr>
        <w:t>underscored his visit, discussing how the “Chinese are throwing up long lines of batteries, as if to intimidate the foreigners by threatening their communications.”</w:t>
      </w:r>
      <w:r w:rsidR="00D67183" w:rsidRPr="00835457">
        <w:rPr>
          <w:rStyle w:val="FootnoteReference"/>
          <w:rFonts w:ascii="Calibri Light" w:hAnsi="Calibri Light" w:cs="Calibri Light"/>
        </w:rPr>
        <w:footnoteReference w:id="20"/>
      </w:r>
      <w:r w:rsidR="00B06BE1" w:rsidRPr="00835457">
        <w:rPr>
          <w:rFonts w:ascii="Calibri Light" w:hAnsi="Calibri Light" w:cs="Calibri Light"/>
        </w:rPr>
        <w:t xml:space="preserve"> Much of Upton’s comments regarding Sino-Western tensions throughout his report manifests itself through China’s sentiment towards Christianity. He repeatedly makes note of the numerous massacres suffered by missionaries and their converts</w:t>
      </w:r>
      <w:r w:rsidR="00187396" w:rsidRPr="00835457">
        <w:rPr>
          <w:rFonts w:ascii="Calibri Light" w:hAnsi="Calibri Light" w:cs="Calibri Light"/>
        </w:rPr>
        <w:t>. Even in other non-Christian states, the repression of local converts takes priority in his more cultural observations, such as in his final notes on Japan.</w:t>
      </w:r>
      <w:r w:rsidR="00187396" w:rsidRPr="00835457">
        <w:rPr>
          <w:rStyle w:val="FootnoteReference"/>
          <w:rFonts w:ascii="Calibri Light" w:hAnsi="Calibri Light" w:cs="Calibri Light"/>
        </w:rPr>
        <w:footnoteReference w:id="21"/>
      </w:r>
      <w:r w:rsidR="00F45193" w:rsidRPr="00835457">
        <w:rPr>
          <w:rFonts w:ascii="Calibri Light" w:hAnsi="Calibri Light" w:cs="Calibri Light"/>
        </w:rPr>
        <w:t xml:space="preserve"> These comments continue throughout his account.</w:t>
      </w:r>
    </w:p>
    <w:p w14:paraId="2736EC3E" w14:textId="36422740" w:rsidR="00902207" w:rsidRPr="00835457" w:rsidRDefault="004902E0">
      <w:pPr>
        <w:rPr>
          <w:rFonts w:ascii="Calibri Light" w:hAnsi="Calibri Light" w:cs="Calibri Light"/>
        </w:rPr>
      </w:pPr>
      <w:r w:rsidRPr="00835457">
        <w:rPr>
          <w:rFonts w:ascii="Calibri Light" w:hAnsi="Calibri Light" w:cs="Calibri Light"/>
          <w:noProof/>
        </w:rPr>
        <w:lastRenderedPageBreak/>
        <mc:AlternateContent>
          <mc:Choice Requires="wps">
            <w:drawing>
              <wp:anchor distT="0" distB="0" distL="114300" distR="114300" simplePos="0" relativeHeight="251673600" behindDoc="0" locked="0" layoutInCell="1" allowOverlap="1" wp14:anchorId="5B763E3A" wp14:editId="623E280F">
                <wp:simplePos x="0" y="0"/>
                <wp:positionH relativeFrom="margin">
                  <wp:align>right</wp:align>
                </wp:positionH>
                <wp:positionV relativeFrom="paragraph">
                  <wp:posOffset>2872740</wp:posOffset>
                </wp:positionV>
                <wp:extent cx="3856355" cy="426720"/>
                <wp:effectExtent l="0" t="0" r="0" b="0"/>
                <wp:wrapSquare wrapText="bothSides"/>
                <wp:docPr id="1983262227" name="Text Box 5"/>
                <wp:cNvGraphicFramePr/>
                <a:graphic xmlns:a="http://schemas.openxmlformats.org/drawingml/2006/main">
                  <a:graphicData uri="http://schemas.microsoft.com/office/word/2010/wordprocessingShape">
                    <wps:wsp>
                      <wps:cNvSpPr txBox="1"/>
                      <wps:spPr>
                        <a:xfrm>
                          <a:off x="0" y="0"/>
                          <a:ext cx="3856355" cy="426720"/>
                        </a:xfrm>
                        <a:prstGeom prst="rect">
                          <a:avLst/>
                        </a:prstGeom>
                        <a:noFill/>
                        <a:ln w="6350">
                          <a:noFill/>
                        </a:ln>
                      </wps:spPr>
                      <wps:txbx>
                        <w:txbxContent>
                          <w:p w14:paraId="29E10C78" w14:textId="77777777" w:rsidR="004902E0" w:rsidRPr="004902E0" w:rsidRDefault="004902E0">
                            <w:pPr>
                              <w:rPr>
                                <w:sz w:val="20"/>
                                <w:szCs w:val="20"/>
                              </w:rPr>
                            </w:pPr>
                            <w:r w:rsidRPr="00B65350">
                              <w:rPr>
                                <w:sz w:val="20"/>
                                <w:szCs w:val="20"/>
                              </w:rPr>
                              <w:t>Qing Soldiers during the Self-Strengthening Movement</w:t>
                            </w:r>
                            <w:r>
                              <w:rPr>
                                <w:sz w:val="20"/>
                                <w:szCs w:val="20"/>
                              </w:rPr>
                              <w:t xml:space="preserve"> </w:t>
                            </w:r>
                            <w:r w:rsidRPr="00B65350">
                              <w:rPr>
                                <w:sz w:val="20"/>
                                <w:szCs w:val="20"/>
                              </w:rPr>
                              <w:t>in Shanghai</w:t>
                            </w:r>
                            <w:r>
                              <w:rPr>
                                <w:sz w:val="20"/>
                                <w:szCs w:val="20"/>
                              </w:rPr>
                              <w:t>, home to several Westernised arsenals, 1880s.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63E3A" id="_x0000_t202" coordsize="21600,21600" o:spt="202" path="m,l,21600r21600,l21600,xe">
                <v:stroke joinstyle="miter"/>
                <v:path gradientshapeok="t" o:connecttype="rect"/>
              </v:shapetype>
              <v:shape id="Text Box 5" o:spid="_x0000_s1026" type="#_x0000_t202" style="position:absolute;margin-left:252.45pt;margin-top:226.2pt;width:303.65pt;height:33.6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" filled="f" stroked="f" strokeweight=".5pt">
                <v:textbox>
                  <w:txbxContent>
                    <w:p w14:paraId="29E10C78" w14:textId="77777777" w:rsidR="004902E0" w:rsidRPr="004902E0" w:rsidRDefault="004902E0">
                      <w:pPr>
                        <w:rPr>
                          <w:sz w:val="20"/>
                          <w:szCs w:val="20"/>
                        </w:rPr>
                      </w:pPr>
                      <w:r w:rsidRPr="00B65350">
                        <w:rPr>
                          <w:sz w:val="20"/>
                          <w:szCs w:val="20"/>
                        </w:rPr>
                        <w:t>Qing Soldiers during the Self-Strengthening Movement</w:t>
                      </w:r>
                      <w:r>
                        <w:rPr>
                          <w:sz w:val="20"/>
                          <w:szCs w:val="20"/>
                        </w:rPr>
                        <w:t xml:space="preserve"> </w:t>
                      </w:r>
                      <w:r w:rsidRPr="00B65350">
                        <w:rPr>
                          <w:sz w:val="20"/>
                          <w:szCs w:val="20"/>
                        </w:rPr>
                        <w:t>in Shanghai</w:t>
                      </w:r>
                      <w:r>
                        <w:rPr>
                          <w:sz w:val="20"/>
                          <w:szCs w:val="20"/>
                        </w:rPr>
                        <w:t>, home to several Westernised arsenals, 1880s.</w:t>
                      </w:r>
                    </w:p>
                  </w:txbxContent>
                </v:textbox>
                <w10:wrap type="square" anchorx="margin"/>
              </v:shape>
            </w:pict>
          </mc:Fallback>
        </mc:AlternateContent>
      </w:r>
      <w:r w:rsidR="00CF603A" w:rsidRPr="00835457">
        <w:rPr>
          <w:rFonts w:ascii="Calibri Light" w:hAnsi="Calibri Light" w:cs="Calibri Light"/>
          <w:noProof/>
        </w:rPr>
        <w:drawing>
          <wp:anchor distT="0" distB="0" distL="114300" distR="114300" simplePos="0" relativeHeight="251671552" behindDoc="1" locked="0" layoutInCell="1" allowOverlap="1" wp14:anchorId="0593C45C" wp14:editId="10E0A909">
            <wp:simplePos x="0" y="0"/>
            <wp:positionH relativeFrom="margin">
              <wp:align>right</wp:align>
            </wp:positionH>
            <wp:positionV relativeFrom="paragraph">
              <wp:posOffset>10795</wp:posOffset>
            </wp:positionV>
            <wp:extent cx="3865245" cy="2853055"/>
            <wp:effectExtent l="0" t="0" r="1905" b="4445"/>
            <wp:wrapTight wrapText="bothSides">
              <wp:wrapPolygon edited="0">
                <wp:start x="0" y="0"/>
                <wp:lineTo x="0" y="21489"/>
                <wp:lineTo x="21504" y="21489"/>
                <wp:lineTo x="21504" y="0"/>
                <wp:lineTo x="0" y="0"/>
              </wp:wrapPolygon>
            </wp:wrapTight>
            <wp:docPr id="3910128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5245" cy="2853055"/>
                    </a:xfrm>
                    <a:prstGeom prst="rect">
                      <a:avLst/>
                    </a:prstGeom>
                    <a:noFill/>
                  </pic:spPr>
                </pic:pic>
              </a:graphicData>
            </a:graphic>
          </wp:anchor>
        </w:drawing>
      </w:r>
      <w:r w:rsidR="00187396" w:rsidRPr="00835457">
        <w:rPr>
          <w:rFonts w:ascii="Calibri Light" w:hAnsi="Calibri Light" w:cs="Calibri Light"/>
        </w:rPr>
        <w:t>Next come his more technical analys</w:t>
      </w:r>
      <w:r w:rsidR="005B6B93" w:rsidRPr="00835457">
        <w:rPr>
          <w:rFonts w:ascii="Calibri Light" w:hAnsi="Calibri Light" w:cs="Calibri Light"/>
        </w:rPr>
        <w:t>e</w:t>
      </w:r>
      <w:r w:rsidR="00187396" w:rsidRPr="00835457">
        <w:rPr>
          <w:rFonts w:ascii="Calibri Light" w:hAnsi="Calibri Light" w:cs="Calibri Light"/>
        </w:rPr>
        <w:t xml:space="preserve">s. When allowed to view a drill of the local forces in Shanghai, he dismisses it as a mere “burlesque” of a drill. “Lacking intelligence” and organisation, in which groups of Chinese soldiers wandered and talked among themselves before firing into the air </w:t>
      </w:r>
      <w:r w:rsidR="00DA6E88" w:rsidRPr="00835457">
        <w:rPr>
          <w:rFonts w:ascii="Calibri Light" w:hAnsi="Calibri Light" w:cs="Calibri Light"/>
        </w:rPr>
        <w:t>randomly and</w:t>
      </w:r>
      <w:r w:rsidR="00187396" w:rsidRPr="00835457">
        <w:rPr>
          <w:rFonts w:ascii="Calibri Light" w:hAnsi="Calibri Light" w:cs="Calibri Light"/>
        </w:rPr>
        <w:t xml:space="preserve"> </w:t>
      </w:r>
      <w:r w:rsidR="00DA6E88" w:rsidRPr="00835457">
        <w:rPr>
          <w:rFonts w:ascii="Calibri Light" w:hAnsi="Calibri Light" w:cs="Calibri Light"/>
        </w:rPr>
        <w:t>accompanied by a poorly played band</w:t>
      </w:r>
      <w:r w:rsidR="00DE3C6F" w:rsidRPr="00835457">
        <w:rPr>
          <w:rFonts w:ascii="Calibri Light" w:hAnsi="Calibri Light" w:cs="Calibri Light"/>
        </w:rPr>
        <w:t xml:space="preserve">. Ending </w:t>
      </w:r>
      <w:r w:rsidR="00DA6E88" w:rsidRPr="00835457">
        <w:rPr>
          <w:rFonts w:ascii="Calibri Light" w:hAnsi="Calibri Light" w:cs="Calibri Light"/>
        </w:rPr>
        <w:t>when</w:t>
      </w:r>
      <w:r w:rsidR="00DE3C6F" w:rsidRPr="00835457">
        <w:rPr>
          <w:rFonts w:ascii="Calibri Light" w:hAnsi="Calibri Light" w:cs="Calibri Light"/>
        </w:rPr>
        <w:t xml:space="preserve"> soldiers “both individually and in squads, wandered back to the city.”</w:t>
      </w:r>
      <w:r w:rsidR="00DE3C6F" w:rsidRPr="00835457">
        <w:rPr>
          <w:rStyle w:val="FootnoteReference"/>
          <w:rFonts w:ascii="Calibri Light" w:hAnsi="Calibri Light" w:cs="Calibri Light"/>
        </w:rPr>
        <w:footnoteReference w:id="22"/>
      </w:r>
      <w:r w:rsidR="00902207" w:rsidRPr="00835457">
        <w:rPr>
          <w:rFonts w:ascii="Calibri Light" w:hAnsi="Calibri Light" w:cs="Calibri Light"/>
        </w:rPr>
        <w:t xml:space="preserve"> As Upton’s first introduction with the Chinese infantry, he was deeply unimpressed. Even further he notes how those within the Chinese army were shunned by wider Chinese </w:t>
      </w:r>
      <w:r w:rsidR="00536CE0" w:rsidRPr="00835457">
        <w:rPr>
          <w:rFonts w:ascii="Calibri Light" w:hAnsi="Calibri Light" w:cs="Calibri Light"/>
        </w:rPr>
        <w:t>civilization</w:t>
      </w:r>
      <w:r w:rsidR="00902207" w:rsidRPr="00835457">
        <w:rPr>
          <w:rFonts w:ascii="Calibri Light" w:hAnsi="Calibri Light" w:cs="Calibri Light"/>
        </w:rPr>
        <w:t xml:space="preserve">, as the </w:t>
      </w:r>
      <w:r w:rsidR="00536CE0" w:rsidRPr="00835457">
        <w:rPr>
          <w:rFonts w:ascii="Calibri Light" w:hAnsi="Calibri Light" w:cs="Calibri Light"/>
        </w:rPr>
        <w:t>“refuse of society,”</w:t>
      </w:r>
      <w:r w:rsidR="00536CE0" w:rsidRPr="00835457">
        <w:rPr>
          <w:rStyle w:val="FootnoteReference"/>
          <w:rFonts w:ascii="Calibri Light" w:hAnsi="Calibri Light" w:cs="Calibri Light"/>
        </w:rPr>
        <w:footnoteReference w:id="23"/>
      </w:r>
      <w:r w:rsidR="001A42DB" w:rsidRPr="00835457">
        <w:rPr>
          <w:rFonts w:ascii="Calibri Light" w:hAnsi="Calibri Light" w:cs="Calibri Light"/>
        </w:rPr>
        <w:t xml:space="preserve"> who lacked </w:t>
      </w:r>
      <w:r w:rsidR="00C375ED" w:rsidRPr="00835457">
        <w:rPr>
          <w:rFonts w:ascii="Calibri Light" w:hAnsi="Calibri Light" w:cs="Calibri Light"/>
        </w:rPr>
        <w:t xml:space="preserve">proper </w:t>
      </w:r>
      <w:r w:rsidR="001A42DB" w:rsidRPr="00835457">
        <w:rPr>
          <w:rFonts w:ascii="Calibri Light" w:hAnsi="Calibri Light" w:cs="Calibri Light"/>
        </w:rPr>
        <w:t>wages or status.</w:t>
      </w:r>
    </w:p>
    <w:p w14:paraId="0111BF66" w14:textId="3DB4ADAF" w:rsidR="001318A8" w:rsidRPr="00835457" w:rsidRDefault="00902207">
      <w:pPr>
        <w:rPr>
          <w:rFonts w:ascii="Calibri Light" w:hAnsi="Calibri Light" w:cs="Calibri Light"/>
        </w:rPr>
      </w:pPr>
      <w:r w:rsidRPr="00835457">
        <w:rPr>
          <w:rFonts w:ascii="Calibri Light" w:hAnsi="Calibri Light" w:cs="Calibri Light"/>
        </w:rPr>
        <w:t xml:space="preserve">His view of the officers was no better. </w:t>
      </w:r>
      <w:r w:rsidR="002109D7" w:rsidRPr="00835457">
        <w:rPr>
          <w:rFonts w:ascii="Calibri Light" w:hAnsi="Calibri Light" w:cs="Calibri Light"/>
        </w:rPr>
        <w:t xml:space="preserve">When Upton arrived in </w:t>
      </w:r>
      <w:r w:rsidR="002B469D" w:rsidRPr="00835457">
        <w:rPr>
          <w:rFonts w:ascii="Calibri Light" w:hAnsi="Calibri Light" w:cs="Calibri Light"/>
        </w:rPr>
        <w:t>Guangzhou</w:t>
      </w:r>
      <w:r w:rsidR="000D2429" w:rsidRPr="00835457">
        <w:rPr>
          <w:rFonts w:ascii="Calibri Light" w:hAnsi="Calibri Light" w:cs="Calibri Light"/>
        </w:rPr>
        <w:t xml:space="preserve"> </w:t>
      </w:r>
      <w:r w:rsidR="002109D7" w:rsidRPr="00835457">
        <w:rPr>
          <w:rFonts w:ascii="Calibri Light" w:hAnsi="Calibri Light" w:cs="Calibri Light"/>
        </w:rPr>
        <w:t>in November, he witness</w:t>
      </w:r>
      <w:r w:rsidR="00021AA9" w:rsidRPr="00835457">
        <w:rPr>
          <w:rFonts w:ascii="Calibri Light" w:hAnsi="Calibri Light" w:cs="Calibri Light"/>
        </w:rPr>
        <w:t>ed</w:t>
      </w:r>
      <w:r w:rsidR="002109D7" w:rsidRPr="00835457">
        <w:rPr>
          <w:rFonts w:ascii="Calibri Light" w:hAnsi="Calibri Light" w:cs="Calibri Light"/>
        </w:rPr>
        <w:t xml:space="preserve"> the trials for electing officers of the Qing army, b</w:t>
      </w:r>
      <w:r w:rsidR="00F7520C" w:rsidRPr="00835457">
        <w:rPr>
          <w:rFonts w:ascii="Calibri Light" w:hAnsi="Calibri Light" w:cs="Calibri Light"/>
        </w:rPr>
        <w:t>eing based upon feats of physical strength instead of leadership skills, and facing harsh punishments when failing examinations</w:t>
      </w:r>
      <w:r w:rsidR="000629BC" w:rsidRPr="00835457">
        <w:rPr>
          <w:rFonts w:ascii="Calibri Light" w:hAnsi="Calibri Light" w:cs="Calibri Light"/>
        </w:rPr>
        <w:t>.</w:t>
      </w:r>
      <w:r w:rsidR="00F7520C" w:rsidRPr="00835457">
        <w:rPr>
          <w:rStyle w:val="FootnoteReference"/>
          <w:rFonts w:ascii="Calibri Light" w:hAnsi="Calibri Light" w:cs="Calibri Light"/>
        </w:rPr>
        <w:footnoteReference w:id="24"/>
      </w:r>
      <w:r w:rsidR="000629BC" w:rsidRPr="00835457">
        <w:rPr>
          <w:rFonts w:ascii="Calibri Light" w:hAnsi="Calibri Light" w:cs="Calibri Light"/>
        </w:rPr>
        <w:t xml:space="preserve"> </w:t>
      </w:r>
      <w:r w:rsidR="002109D7" w:rsidRPr="00835457">
        <w:rPr>
          <w:rFonts w:ascii="Calibri Light" w:hAnsi="Calibri Light" w:cs="Calibri Light"/>
        </w:rPr>
        <w:t>Upton</w:t>
      </w:r>
      <w:r w:rsidR="000629BC" w:rsidRPr="00835457">
        <w:rPr>
          <w:rFonts w:ascii="Calibri Light" w:hAnsi="Calibri Light" w:cs="Calibri Light"/>
        </w:rPr>
        <w:t xml:space="preserve"> note</w:t>
      </w:r>
      <w:r w:rsidR="002109D7" w:rsidRPr="00835457">
        <w:rPr>
          <w:rFonts w:ascii="Calibri Light" w:hAnsi="Calibri Light" w:cs="Calibri Light"/>
        </w:rPr>
        <w:t>d</w:t>
      </w:r>
      <w:r w:rsidR="000629BC" w:rsidRPr="00835457">
        <w:rPr>
          <w:rFonts w:ascii="Calibri Light" w:hAnsi="Calibri Light" w:cs="Calibri Light"/>
        </w:rPr>
        <w:t xml:space="preserve"> how many of these examinations fail to account for the warfare of the nineteenth century, with tests of archery and cavalry instead of education or modern military technology.</w:t>
      </w:r>
      <w:r w:rsidR="000629BC" w:rsidRPr="00835457">
        <w:rPr>
          <w:rStyle w:val="FootnoteReference"/>
          <w:rFonts w:ascii="Calibri Light" w:hAnsi="Calibri Light" w:cs="Calibri Light"/>
        </w:rPr>
        <w:footnoteReference w:id="25"/>
      </w:r>
      <w:r w:rsidR="000629BC" w:rsidRPr="00835457">
        <w:rPr>
          <w:rFonts w:ascii="Calibri Light" w:hAnsi="Calibri Light" w:cs="Calibri Light"/>
        </w:rPr>
        <w:t xml:space="preserve"> While the unfamiliarity with firearms is attested,</w:t>
      </w:r>
      <w:r w:rsidR="000629BC" w:rsidRPr="00835457">
        <w:rPr>
          <w:rStyle w:val="FootnoteReference"/>
          <w:rFonts w:ascii="Calibri Light" w:hAnsi="Calibri Light" w:cs="Calibri Light"/>
        </w:rPr>
        <w:footnoteReference w:id="26"/>
      </w:r>
      <w:r w:rsidR="000629BC" w:rsidRPr="00835457">
        <w:rPr>
          <w:rFonts w:ascii="Calibri Light" w:hAnsi="Calibri Light" w:cs="Calibri Light"/>
        </w:rPr>
        <w:t xml:space="preserve"> it is also worth noting the lack of attention Upton pays towards internal ethnic tensions between Han Chinese footmen and their Manchu officers</w:t>
      </w:r>
      <w:r w:rsidR="001A5DF2" w:rsidRPr="00835457">
        <w:rPr>
          <w:rFonts w:ascii="Calibri Light" w:hAnsi="Calibri Light" w:cs="Calibri Light"/>
        </w:rPr>
        <w:t>, despite tensions between the ruling minority Manchus against the ethnic majority Han</w:t>
      </w:r>
      <w:r w:rsidR="000629BC" w:rsidRPr="00835457">
        <w:rPr>
          <w:rFonts w:ascii="Calibri Light" w:hAnsi="Calibri Light" w:cs="Calibri Light"/>
        </w:rPr>
        <w:t>.</w:t>
      </w:r>
      <w:r w:rsidR="000629BC" w:rsidRPr="00835457">
        <w:rPr>
          <w:rStyle w:val="FootnoteReference"/>
          <w:rFonts w:ascii="Calibri Light" w:hAnsi="Calibri Light" w:cs="Calibri Light"/>
        </w:rPr>
        <w:footnoteReference w:id="27"/>
      </w:r>
      <w:r w:rsidR="00387DDC" w:rsidRPr="00835457">
        <w:rPr>
          <w:rFonts w:ascii="Calibri Light" w:hAnsi="Calibri Light" w:cs="Calibri Light"/>
        </w:rPr>
        <w:t xml:space="preserve"> However, he does make a poignant observation in the proliferation of opium addiction within the Chinese ranks, stating, “The use of opium, which has already become formidable, bids fair, if not checked, to entirely destroy the efficiency of the army.”</w:t>
      </w:r>
      <w:r w:rsidR="00387DDC" w:rsidRPr="00835457">
        <w:rPr>
          <w:rStyle w:val="FootnoteReference"/>
          <w:rFonts w:ascii="Calibri Light" w:hAnsi="Calibri Light" w:cs="Calibri Light"/>
        </w:rPr>
        <w:footnoteReference w:id="28"/>
      </w:r>
      <w:r w:rsidR="00452B36" w:rsidRPr="00835457">
        <w:rPr>
          <w:rFonts w:ascii="Calibri Light" w:hAnsi="Calibri Light" w:cs="Calibri Light"/>
        </w:rPr>
        <w:t xml:space="preserve"> In part a result of China’s loss in the Opium Wars, the proliferation of </w:t>
      </w:r>
      <w:r w:rsidR="00DA6E88" w:rsidRPr="00835457">
        <w:rPr>
          <w:rFonts w:ascii="Calibri Light" w:hAnsi="Calibri Light" w:cs="Calibri Light"/>
        </w:rPr>
        <w:t>o</w:t>
      </w:r>
      <w:r w:rsidR="00452B36" w:rsidRPr="00835457">
        <w:rPr>
          <w:rFonts w:ascii="Calibri Light" w:hAnsi="Calibri Light" w:cs="Calibri Light"/>
        </w:rPr>
        <w:t xml:space="preserve">pium among the Chinese further represented the failure of the Qing state to defend itself </w:t>
      </w:r>
      <w:r w:rsidR="00452B36" w:rsidRPr="00835457">
        <w:rPr>
          <w:rFonts w:ascii="Calibri Light" w:hAnsi="Calibri Light" w:cs="Calibri Light"/>
        </w:rPr>
        <w:lastRenderedPageBreak/>
        <w:t>against foreign powers such as the British</w:t>
      </w:r>
      <w:r w:rsidR="007A21DF" w:rsidRPr="00835457">
        <w:rPr>
          <w:rFonts w:ascii="Calibri Light" w:hAnsi="Calibri Light" w:cs="Calibri Light"/>
        </w:rPr>
        <w:t xml:space="preserve">, while failing to mention the foreign role in the Qing’s opium epidemic. </w:t>
      </w:r>
    </w:p>
    <w:p w14:paraId="20E85A5D" w14:textId="77777777" w:rsidR="00452B36" w:rsidRPr="00835457" w:rsidRDefault="00452B36">
      <w:pPr>
        <w:rPr>
          <w:rFonts w:ascii="Calibri Light" w:hAnsi="Calibri Light" w:cs="Calibri Light"/>
        </w:rPr>
      </w:pPr>
      <w:r w:rsidRPr="00835457">
        <w:rPr>
          <w:rFonts w:ascii="Calibri Light" w:hAnsi="Calibri Light" w:cs="Calibri Light"/>
        </w:rPr>
        <w:t>As an initial analysis of China’s army, Upton’s view was almost entirely negative. He regularly presents the Chinese army as disorganised, primitive and unable to adequately counter any threat to the state.</w:t>
      </w:r>
      <w:r w:rsidR="007A21DF" w:rsidRPr="00835457">
        <w:rPr>
          <w:rFonts w:ascii="Calibri Light" w:hAnsi="Calibri Light" w:cs="Calibri Light"/>
        </w:rPr>
        <w:t xml:space="preserve"> While much of this may fit in the Orientalist perspective of Upton’s time, his views of China’s technological stagnation are not entirely unconvincing. Even with </w:t>
      </w:r>
      <w:r w:rsidR="00F43E20" w:rsidRPr="00835457">
        <w:rPr>
          <w:rFonts w:ascii="Calibri Light" w:hAnsi="Calibri Light" w:cs="Calibri Light"/>
        </w:rPr>
        <w:t xml:space="preserve">the presence of </w:t>
      </w:r>
      <w:r w:rsidR="007A21DF" w:rsidRPr="00835457">
        <w:rPr>
          <w:rFonts w:ascii="Calibri Light" w:hAnsi="Calibri Light" w:cs="Calibri Light"/>
        </w:rPr>
        <w:t xml:space="preserve">Westernised arsenals, these would have struggled to modernise and equip an army Upton estimates to be up to a million men </w:t>
      </w:r>
      <w:r w:rsidR="00F43E20" w:rsidRPr="00835457">
        <w:rPr>
          <w:rFonts w:ascii="Calibri Light" w:hAnsi="Calibri Light" w:cs="Calibri Light"/>
        </w:rPr>
        <w:t>across</w:t>
      </w:r>
      <w:r w:rsidR="007A21DF" w:rsidRPr="00835457">
        <w:rPr>
          <w:rFonts w:ascii="Calibri Light" w:hAnsi="Calibri Light" w:cs="Calibri Light"/>
        </w:rPr>
        <w:t xml:space="preserve"> the empire.</w:t>
      </w:r>
      <w:r w:rsidR="007A21DF" w:rsidRPr="00835457">
        <w:rPr>
          <w:rStyle w:val="FootnoteReference"/>
          <w:rFonts w:ascii="Calibri Light" w:hAnsi="Calibri Light" w:cs="Calibri Light"/>
        </w:rPr>
        <w:footnoteReference w:id="29"/>
      </w:r>
      <w:r w:rsidR="007A21DF" w:rsidRPr="00835457">
        <w:rPr>
          <w:rFonts w:ascii="Calibri Light" w:hAnsi="Calibri Light" w:cs="Calibri Light"/>
        </w:rPr>
        <w:t xml:space="preserve"> Furthermore, the locations of these Westernised forces, typically in China’s urban centres, meant that forces on the Qing border largely remain limited, as shown later in his </w:t>
      </w:r>
      <w:r w:rsidR="00F43E20" w:rsidRPr="00835457">
        <w:rPr>
          <w:rFonts w:ascii="Calibri Light" w:hAnsi="Calibri Light" w:cs="Calibri Light"/>
        </w:rPr>
        <w:t>travels outside the Great Wall</w:t>
      </w:r>
      <w:r w:rsidR="007A21DF" w:rsidRPr="00835457">
        <w:rPr>
          <w:rFonts w:ascii="Calibri Light" w:hAnsi="Calibri Light" w:cs="Calibri Light"/>
        </w:rPr>
        <w:t xml:space="preserve">. </w:t>
      </w:r>
      <w:r w:rsidRPr="00835457">
        <w:rPr>
          <w:rFonts w:ascii="Calibri Light" w:hAnsi="Calibri Light" w:cs="Calibri Light"/>
        </w:rPr>
        <w:t>This poses the question as to why Upton sought to learn from such an army, and why Chin</w:t>
      </w:r>
      <w:r w:rsidR="00021AA9" w:rsidRPr="00835457">
        <w:rPr>
          <w:rFonts w:ascii="Calibri Light" w:hAnsi="Calibri Light" w:cs="Calibri Light"/>
        </w:rPr>
        <w:t>e</w:t>
      </w:r>
      <w:r w:rsidRPr="00835457">
        <w:rPr>
          <w:rFonts w:ascii="Calibri Light" w:hAnsi="Calibri Light" w:cs="Calibri Light"/>
        </w:rPr>
        <w:t xml:space="preserve">se officials </w:t>
      </w:r>
      <w:r w:rsidR="00F43E20" w:rsidRPr="00835457">
        <w:rPr>
          <w:rFonts w:ascii="Calibri Light" w:hAnsi="Calibri Light" w:cs="Calibri Light"/>
        </w:rPr>
        <w:t xml:space="preserve">such as Li Hongzhang and Prince Gong </w:t>
      </w:r>
      <w:r w:rsidRPr="00835457">
        <w:rPr>
          <w:rFonts w:ascii="Calibri Light" w:hAnsi="Calibri Light" w:cs="Calibri Light"/>
        </w:rPr>
        <w:t xml:space="preserve">sought to host him. However, his later writings make his motive evident, the Chinese army served as an example for the United States to avoid, and his criticisms offered the Qing state a view into how to reform its army. </w:t>
      </w:r>
    </w:p>
    <w:p w14:paraId="0CDF5F02" w14:textId="53E9FDDA" w:rsidR="00885735" w:rsidRPr="00835457" w:rsidRDefault="0034727B">
      <w:pPr>
        <w:rPr>
          <w:rFonts w:ascii="Calibri Light" w:hAnsi="Calibri Light" w:cs="Calibri Light"/>
        </w:rPr>
      </w:pPr>
      <w:r w:rsidRPr="00835457">
        <w:rPr>
          <w:rFonts w:ascii="Calibri Light" w:hAnsi="Calibri Light" w:cs="Calibri Light"/>
        </w:rPr>
        <w:t xml:space="preserve">The </w:t>
      </w:r>
      <w:r w:rsidR="00885735" w:rsidRPr="00835457">
        <w:rPr>
          <w:rFonts w:ascii="Calibri Light" w:hAnsi="Calibri Light" w:cs="Calibri Light"/>
        </w:rPr>
        <w:t>interest in mutual aid can be observed in the Chinese procurement of American arms. When visiting Tianjin, Upton notes the presence of arsenals of American Remington rifles constructed with English machinery, with other such armouries in Shanghai and Nanking.</w:t>
      </w:r>
      <w:r w:rsidR="00885735" w:rsidRPr="00835457">
        <w:rPr>
          <w:rStyle w:val="FootnoteReference"/>
          <w:rFonts w:ascii="Calibri Light" w:hAnsi="Calibri Light" w:cs="Calibri Light"/>
        </w:rPr>
        <w:footnoteReference w:id="30"/>
      </w:r>
      <w:r w:rsidR="00885735" w:rsidRPr="00835457">
        <w:rPr>
          <w:rFonts w:ascii="Calibri Light" w:hAnsi="Calibri Light" w:cs="Calibri Light"/>
        </w:rPr>
        <w:t xml:space="preserve"> </w:t>
      </w:r>
      <w:r w:rsidR="00C674CB" w:rsidRPr="00835457">
        <w:rPr>
          <w:rFonts w:ascii="Calibri Light" w:hAnsi="Calibri Light" w:cs="Calibri Light"/>
        </w:rPr>
        <w:t>These stocks show how the Qing state was both open to US advisors and American imports to strengthen its military</w:t>
      </w:r>
      <w:r w:rsidR="006A46D9" w:rsidRPr="00835457">
        <w:rPr>
          <w:rFonts w:ascii="Calibri Light" w:hAnsi="Calibri Light" w:cs="Calibri Light"/>
        </w:rPr>
        <w:t>,</w:t>
      </w:r>
      <w:r w:rsidR="00C674CB" w:rsidRPr="00835457">
        <w:rPr>
          <w:rFonts w:ascii="Calibri Light" w:hAnsi="Calibri Light" w:cs="Calibri Light"/>
        </w:rPr>
        <w:t xml:space="preserve"> particularly</w:t>
      </w:r>
      <w:r w:rsidR="006A46D9" w:rsidRPr="00835457">
        <w:rPr>
          <w:rFonts w:ascii="Calibri Light" w:hAnsi="Calibri Light" w:cs="Calibri Light"/>
        </w:rPr>
        <w:t xml:space="preserve"> during the rush for Western technology and knowledge during the “Self-Strengthening Movement”.</w:t>
      </w:r>
      <w:r w:rsidR="006A46D9" w:rsidRPr="00835457">
        <w:rPr>
          <w:rStyle w:val="FootnoteReference"/>
          <w:rFonts w:ascii="Calibri Light" w:hAnsi="Calibri Light" w:cs="Calibri Light"/>
        </w:rPr>
        <w:footnoteReference w:id="31"/>
      </w:r>
      <w:r w:rsidR="00C674CB" w:rsidRPr="00835457">
        <w:rPr>
          <w:rFonts w:ascii="Calibri Light" w:hAnsi="Calibri Light" w:cs="Calibri Light"/>
        </w:rPr>
        <w:t xml:space="preserve"> </w:t>
      </w:r>
      <w:r w:rsidR="006A46D9" w:rsidRPr="00835457">
        <w:rPr>
          <w:rFonts w:ascii="Calibri Light" w:hAnsi="Calibri Light" w:cs="Calibri Light"/>
        </w:rPr>
        <w:t xml:space="preserve">It also coincided with </w:t>
      </w:r>
      <w:r w:rsidR="00C674CB" w:rsidRPr="00835457">
        <w:rPr>
          <w:rFonts w:ascii="Calibri Light" w:hAnsi="Calibri Light" w:cs="Calibri Light"/>
        </w:rPr>
        <w:t xml:space="preserve">China </w:t>
      </w:r>
      <w:r w:rsidR="006A46D9" w:rsidRPr="00835457">
        <w:rPr>
          <w:rFonts w:ascii="Calibri Light" w:hAnsi="Calibri Light" w:cs="Calibri Light"/>
        </w:rPr>
        <w:t>becoming</w:t>
      </w:r>
      <w:r w:rsidR="00C674CB" w:rsidRPr="00835457">
        <w:rPr>
          <w:rFonts w:ascii="Calibri Light" w:hAnsi="Calibri Light" w:cs="Calibri Light"/>
        </w:rPr>
        <w:t xml:space="preserve"> a growing market for American goods</w:t>
      </w:r>
      <w:r w:rsidR="006A46D9" w:rsidRPr="00835457">
        <w:rPr>
          <w:rFonts w:ascii="Calibri Light" w:hAnsi="Calibri Light" w:cs="Calibri Light"/>
        </w:rPr>
        <w:t xml:space="preserve"> and industry</w:t>
      </w:r>
      <w:r w:rsidR="00C674CB" w:rsidRPr="00835457">
        <w:rPr>
          <w:rFonts w:ascii="Calibri Light" w:hAnsi="Calibri Light" w:cs="Calibri Light"/>
        </w:rPr>
        <w:t>.</w:t>
      </w:r>
      <w:r w:rsidR="00C674CB" w:rsidRPr="00835457">
        <w:rPr>
          <w:rStyle w:val="FootnoteReference"/>
          <w:rFonts w:ascii="Calibri Light" w:hAnsi="Calibri Light" w:cs="Calibri Light"/>
        </w:rPr>
        <w:footnoteReference w:id="32"/>
      </w:r>
      <w:r w:rsidR="006A46D9" w:rsidRPr="00835457">
        <w:rPr>
          <w:rFonts w:ascii="Calibri Light" w:hAnsi="Calibri Light" w:cs="Calibri Light"/>
        </w:rPr>
        <w:t xml:space="preserve"> </w:t>
      </w:r>
    </w:p>
    <w:p w14:paraId="704C77B3" w14:textId="4D5A0106" w:rsidR="00452B36" w:rsidRPr="00835457" w:rsidRDefault="00E97285">
      <w:pPr>
        <w:rPr>
          <w:rFonts w:ascii="Calibri Light" w:hAnsi="Calibri Light" w:cs="Calibri Light"/>
        </w:rPr>
      </w:pPr>
      <w:r w:rsidRPr="00835457">
        <w:rPr>
          <w:rFonts w:ascii="Calibri Light" w:hAnsi="Calibri Light" w:cs="Calibri Light"/>
        </w:rPr>
        <w:t>Furthermore</w:t>
      </w:r>
      <w:r w:rsidR="00452B36" w:rsidRPr="00835457">
        <w:rPr>
          <w:rFonts w:ascii="Calibri Light" w:hAnsi="Calibri Light" w:cs="Calibri Light"/>
        </w:rPr>
        <w:t xml:space="preserve">, </w:t>
      </w:r>
      <w:r w:rsidR="008E486F" w:rsidRPr="00835457">
        <w:rPr>
          <w:rFonts w:ascii="Calibri Light" w:hAnsi="Calibri Light" w:cs="Calibri Light"/>
        </w:rPr>
        <w:t xml:space="preserve">Upton’s </w:t>
      </w:r>
      <w:r w:rsidR="00452B36" w:rsidRPr="00835457">
        <w:rPr>
          <w:rFonts w:ascii="Calibri Light" w:hAnsi="Calibri Light" w:cs="Calibri Light"/>
        </w:rPr>
        <w:t xml:space="preserve">analysis of Chinese campaigns outside the Great Wall against nomadic </w:t>
      </w:r>
      <w:r w:rsidR="00385F01" w:rsidRPr="00835457">
        <w:rPr>
          <w:rFonts w:ascii="Calibri Light" w:hAnsi="Calibri Light" w:cs="Calibri Light"/>
        </w:rPr>
        <w:t xml:space="preserve">steppe </w:t>
      </w:r>
      <w:r w:rsidR="00452B36" w:rsidRPr="00835457">
        <w:rPr>
          <w:rFonts w:ascii="Calibri Light" w:hAnsi="Calibri Light" w:cs="Calibri Light"/>
        </w:rPr>
        <w:t xml:space="preserve">societies offer implicit comparisons to America’s own conflict against the indigenous peoples. </w:t>
      </w:r>
      <w:r w:rsidR="00C674CB" w:rsidRPr="00835457">
        <w:rPr>
          <w:rFonts w:ascii="Calibri Light" w:hAnsi="Calibri Light" w:cs="Calibri Light"/>
        </w:rPr>
        <w:t xml:space="preserve">Traveling on horseback over the Great Wall, he </w:t>
      </w:r>
      <w:r w:rsidR="00CE71FF" w:rsidRPr="00835457">
        <w:rPr>
          <w:rFonts w:ascii="Calibri Light" w:hAnsi="Calibri Light" w:cs="Calibri Light"/>
        </w:rPr>
        <w:t>struggled</w:t>
      </w:r>
      <w:r w:rsidR="00C674CB" w:rsidRPr="00835457">
        <w:rPr>
          <w:rFonts w:ascii="Calibri Light" w:hAnsi="Calibri Light" w:cs="Calibri Light"/>
        </w:rPr>
        <w:t xml:space="preserve"> to navigate “the rugged pass, which was obstructed by hundreds of camels going and returning from Mongolia”,</w:t>
      </w:r>
      <w:r w:rsidR="00C674CB" w:rsidRPr="00835457">
        <w:rPr>
          <w:rStyle w:val="FootnoteReference"/>
          <w:rFonts w:ascii="Calibri Light" w:hAnsi="Calibri Light" w:cs="Calibri Light"/>
        </w:rPr>
        <w:footnoteReference w:id="33"/>
      </w:r>
      <w:r w:rsidR="00C674CB" w:rsidRPr="00835457">
        <w:rPr>
          <w:rFonts w:ascii="Calibri Light" w:hAnsi="Calibri Light" w:cs="Calibri Light"/>
        </w:rPr>
        <w:t xml:space="preserve"> lamenting how the presence of modern forts would prove more effective than the ancient walls.</w:t>
      </w:r>
      <w:r w:rsidR="00C674CB" w:rsidRPr="00835457">
        <w:rPr>
          <w:rStyle w:val="FootnoteReference"/>
          <w:rFonts w:ascii="Calibri Light" w:hAnsi="Calibri Light" w:cs="Calibri Light"/>
        </w:rPr>
        <w:footnoteReference w:id="34"/>
      </w:r>
      <w:r w:rsidR="00C674CB" w:rsidRPr="00835457">
        <w:rPr>
          <w:rFonts w:ascii="Calibri Light" w:hAnsi="Calibri Light" w:cs="Calibri Light"/>
        </w:rPr>
        <w:t xml:space="preserve"> </w:t>
      </w:r>
      <w:r w:rsidR="00AD26FC" w:rsidRPr="00835457">
        <w:rPr>
          <w:rFonts w:ascii="Calibri Light" w:hAnsi="Calibri Light" w:cs="Calibri Light"/>
        </w:rPr>
        <w:t>Noting how the lack of suitable infrastructure impaired China’s ability to fight against the “warlike Circassians”,</w:t>
      </w:r>
      <w:r w:rsidR="00AD26FC" w:rsidRPr="00835457">
        <w:rPr>
          <w:rStyle w:val="FootnoteReference"/>
          <w:rFonts w:ascii="Calibri Light" w:hAnsi="Calibri Light" w:cs="Calibri Light"/>
        </w:rPr>
        <w:footnoteReference w:id="35"/>
      </w:r>
      <w:r w:rsidR="00AD26FC" w:rsidRPr="00835457">
        <w:rPr>
          <w:rFonts w:ascii="Calibri Light" w:hAnsi="Calibri Light" w:cs="Calibri Light"/>
        </w:rPr>
        <w:t xml:space="preserve"> having to rely upon large convoys of camels and mules instead of rail or waterways, one can see implicit comparisons to American expeditions into the largely underdeveloped territories</w:t>
      </w:r>
      <w:r w:rsidR="00861E85" w:rsidRPr="00835457">
        <w:rPr>
          <w:rFonts w:ascii="Calibri Light" w:hAnsi="Calibri Light" w:cs="Calibri Light"/>
        </w:rPr>
        <w:t xml:space="preserve">, particularly during President Grant’s attempt to enforce the newly created reservation system and continue the costly war in the underdeveloped western </w:t>
      </w:r>
      <w:r w:rsidR="00861E85" w:rsidRPr="00835457">
        <w:rPr>
          <w:rFonts w:ascii="Calibri Light" w:hAnsi="Calibri Light" w:cs="Calibri Light"/>
        </w:rPr>
        <w:lastRenderedPageBreak/>
        <w:t>territories.</w:t>
      </w:r>
      <w:r w:rsidR="00861E85" w:rsidRPr="00835457">
        <w:rPr>
          <w:rStyle w:val="FootnoteReference"/>
          <w:rFonts w:ascii="Calibri Light" w:hAnsi="Calibri Light" w:cs="Calibri Light"/>
        </w:rPr>
        <w:footnoteReference w:id="36"/>
      </w:r>
      <w:r w:rsidR="001A5DF2" w:rsidRPr="00835457">
        <w:rPr>
          <w:rFonts w:ascii="Calibri Light" w:hAnsi="Calibri Light" w:cs="Calibri Light"/>
        </w:rPr>
        <w:t xml:space="preserve"> Much like in the America’s western territories, Upton argued that only “with railroads and telegraphs leading to her frontiers” could the Qing sufficiently enforce its rule on the empire’s fringes.</w:t>
      </w:r>
      <w:r w:rsidR="001A5DF2" w:rsidRPr="00835457">
        <w:rPr>
          <w:rStyle w:val="FootnoteReference"/>
          <w:rFonts w:ascii="Calibri Light" w:hAnsi="Calibri Light" w:cs="Calibri Light"/>
        </w:rPr>
        <w:footnoteReference w:id="37"/>
      </w:r>
    </w:p>
    <w:p w14:paraId="4098F76A" w14:textId="77777777" w:rsidR="00B65350" w:rsidRPr="00835457" w:rsidRDefault="00861E85">
      <w:pPr>
        <w:rPr>
          <w:rFonts w:ascii="Calibri Light" w:hAnsi="Calibri Light" w:cs="Calibri Light"/>
        </w:rPr>
      </w:pPr>
      <w:r w:rsidRPr="00835457">
        <w:rPr>
          <w:rFonts w:ascii="Calibri Light" w:hAnsi="Calibri Light" w:cs="Calibri Light"/>
        </w:rPr>
        <w:t xml:space="preserve">While his comparison to the American-Indigenous wars were limited by his lack of experience in the conflict, his analysis </w:t>
      </w:r>
      <w:proofErr w:type="gramStart"/>
      <w:r w:rsidRPr="00835457">
        <w:rPr>
          <w:rFonts w:ascii="Calibri Light" w:hAnsi="Calibri Light" w:cs="Calibri Light"/>
        </w:rPr>
        <w:t>both of the Qing’s</w:t>
      </w:r>
      <w:proofErr w:type="gramEnd"/>
      <w:r w:rsidRPr="00835457">
        <w:rPr>
          <w:rFonts w:ascii="Calibri Light" w:hAnsi="Calibri Light" w:cs="Calibri Light"/>
        </w:rPr>
        <w:t xml:space="preserve"> performance in the Taiping rebellion and its prospects in a future rebellion echo</w:t>
      </w:r>
      <w:r w:rsidR="004A328D" w:rsidRPr="00835457">
        <w:rPr>
          <w:rFonts w:ascii="Calibri Light" w:hAnsi="Calibri Light" w:cs="Calibri Light"/>
        </w:rPr>
        <w:t>ed</w:t>
      </w:r>
      <w:r w:rsidRPr="00835457">
        <w:rPr>
          <w:rFonts w:ascii="Calibri Light" w:hAnsi="Calibri Light" w:cs="Calibri Light"/>
        </w:rPr>
        <w:t xml:space="preserve"> his views of the Union’s ability during America’s own civil war.</w:t>
      </w:r>
      <w:r w:rsidR="001A5DF2" w:rsidRPr="00835457">
        <w:rPr>
          <w:rFonts w:ascii="Calibri Light" w:hAnsi="Calibri Light" w:cs="Calibri Light"/>
        </w:rPr>
        <w:t xml:space="preserve"> </w:t>
      </w:r>
      <w:r w:rsidR="00B65350" w:rsidRPr="00835457">
        <w:rPr>
          <w:rFonts w:ascii="Calibri Light" w:hAnsi="Calibri Light" w:cs="Calibri Light"/>
        </w:rPr>
        <w:t xml:space="preserve"> </w:t>
      </w:r>
    </w:p>
    <w:p w14:paraId="27CAA44D" w14:textId="4243CA4C" w:rsidR="00FE390A" w:rsidRPr="00835457" w:rsidRDefault="006A7445">
      <w:pPr>
        <w:rPr>
          <w:rFonts w:ascii="Calibri Light" w:hAnsi="Calibri Light" w:cs="Calibri Light"/>
        </w:rPr>
      </w:pPr>
      <w:r w:rsidRPr="00835457">
        <w:rPr>
          <w:rFonts w:ascii="Calibri Light" w:hAnsi="Calibri Light" w:cs="Calibri Light"/>
        </w:rPr>
        <w:t>In his report he recalls the Taiping rebellion, in which “Ill-fed, ill</w:t>
      </w:r>
      <w:r w:rsidR="00F61F6C" w:rsidRPr="00835457">
        <w:rPr>
          <w:rFonts w:ascii="Calibri Light" w:hAnsi="Calibri Light" w:cs="Calibri Light"/>
        </w:rPr>
        <w:t>-</w:t>
      </w:r>
      <w:r w:rsidRPr="00835457">
        <w:rPr>
          <w:rFonts w:ascii="Calibri Light" w:hAnsi="Calibri Light" w:cs="Calibri Light"/>
        </w:rPr>
        <w:t>paid, ill-clothed, […]</w:t>
      </w:r>
      <w:r w:rsidR="004B7A93" w:rsidRPr="00835457">
        <w:rPr>
          <w:rFonts w:ascii="Calibri Light" w:hAnsi="Calibri Light" w:cs="Calibri Light"/>
        </w:rPr>
        <w:t xml:space="preserve"> </w:t>
      </w:r>
      <w:r w:rsidRPr="00835457">
        <w:rPr>
          <w:rFonts w:ascii="Calibri Light" w:hAnsi="Calibri Light" w:cs="Calibri Light"/>
        </w:rPr>
        <w:t>Government troops struggled in vain to suppress the revolt,”</w:t>
      </w:r>
      <w:r w:rsidRPr="00835457">
        <w:rPr>
          <w:rStyle w:val="FootnoteReference"/>
          <w:rFonts w:ascii="Calibri Light" w:hAnsi="Calibri Light" w:cs="Calibri Light"/>
        </w:rPr>
        <w:footnoteReference w:id="38"/>
      </w:r>
      <w:r w:rsidRPr="00835457">
        <w:rPr>
          <w:rFonts w:ascii="Calibri Light" w:hAnsi="Calibri Light" w:cs="Calibri Light"/>
        </w:rPr>
        <w:t xml:space="preserve"> Both in his report and later writings, this parallel with American forces becomes apparent. In his analysis of American forces during the Civil War in the posthumously published </w:t>
      </w:r>
      <w:r w:rsidRPr="00835457">
        <w:rPr>
          <w:rFonts w:ascii="Calibri Light" w:hAnsi="Calibri Light" w:cs="Calibri Light"/>
          <w:i/>
          <w:iCs/>
        </w:rPr>
        <w:t xml:space="preserve">Military Policy of the United States, </w:t>
      </w:r>
      <w:r w:rsidRPr="00835457">
        <w:rPr>
          <w:rFonts w:ascii="Calibri Light" w:hAnsi="Calibri Light" w:cs="Calibri Light"/>
        </w:rPr>
        <w:t>he wrote: “</w:t>
      </w:r>
      <w:r w:rsidR="000D3961" w:rsidRPr="00835457">
        <w:rPr>
          <w:rFonts w:ascii="Calibri Light" w:hAnsi="Calibri Light" w:cs="Calibri Light"/>
        </w:rPr>
        <w:t>the Regular Army, […], was too remote to participate in the first shock of arms or even to provide a sufficient defence for the capital.”</w:t>
      </w:r>
      <w:r w:rsidR="000D3961" w:rsidRPr="00835457">
        <w:rPr>
          <w:rStyle w:val="FootnoteReference"/>
          <w:rFonts w:ascii="Calibri Light" w:hAnsi="Calibri Light" w:cs="Calibri Light"/>
        </w:rPr>
        <w:footnoteReference w:id="39"/>
      </w:r>
      <w:r w:rsidR="00B80D4E" w:rsidRPr="00835457">
        <w:rPr>
          <w:rFonts w:ascii="Calibri Light" w:hAnsi="Calibri Light" w:cs="Calibri Light"/>
        </w:rPr>
        <w:t xml:space="preserve"> This opens the main critique Upton had of both Chinese and American forces, the</w:t>
      </w:r>
      <w:r w:rsidR="00485846" w:rsidRPr="00835457">
        <w:rPr>
          <w:rFonts w:ascii="Calibri Light" w:hAnsi="Calibri Light" w:cs="Calibri Light"/>
        </w:rPr>
        <w:t>ir</w:t>
      </w:r>
      <w:r w:rsidR="00B80D4E" w:rsidRPr="00835457">
        <w:rPr>
          <w:rFonts w:ascii="Calibri Light" w:hAnsi="Calibri Light" w:cs="Calibri Light"/>
        </w:rPr>
        <w:t xml:space="preserve"> dispers</w:t>
      </w:r>
      <w:r w:rsidR="00485846" w:rsidRPr="00835457">
        <w:rPr>
          <w:rFonts w:ascii="Calibri Light" w:hAnsi="Calibri Light" w:cs="Calibri Light"/>
        </w:rPr>
        <w:t>al</w:t>
      </w:r>
      <w:r w:rsidR="00D22D93" w:rsidRPr="00835457">
        <w:rPr>
          <w:rFonts w:ascii="Calibri Light" w:hAnsi="Calibri Light" w:cs="Calibri Light"/>
        </w:rPr>
        <w:t xml:space="preserve"> </w:t>
      </w:r>
      <w:r w:rsidR="00B80D4E" w:rsidRPr="00835457">
        <w:rPr>
          <w:rFonts w:ascii="Calibri Light" w:hAnsi="Calibri Light" w:cs="Calibri Light"/>
        </w:rPr>
        <w:t xml:space="preserve">forces across the country limited </w:t>
      </w:r>
      <w:r w:rsidR="00D22D93" w:rsidRPr="00835457">
        <w:rPr>
          <w:rFonts w:ascii="Calibri Light" w:hAnsi="Calibri Light" w:cs="Calibri Light"/>
        </w:rPr>
        <w:t xml:space="preserve">their </w:t>
      </w:r>
      <w:r w:rsidR="00B80D4E" w:rsidRPr="00835457">
        <w:rPr>
          <w:rFonts w:ascii="Calibri Light" w:hAnsi="Calibri Light" w:cs="Calibri Light"/>
        </w:rPr>
        <w:t xml:space="preserve">ability to supress localised rebellions. </w:t>
      </w:r>
      <w:r w:rsidR="001135A6" w:rsidRPr="00835457">
        <w:rPr>
          <w:rFonts w:ascii="Calibri Light" w:hAnsi="Calibri Light" w:cs="Calibri Light"/>
        </w:rPr>
        <w:t xml:space="preserve">The Provincial Governors of China and the State Governors of the United States crippling their abilities to raise </w:t>
      </w:r>
      <w:r w:rsidR="000D2429" w:rsidRPr="00835457">
        <w:rPr>
          <w:rFonts w:ascii="Calibri Light" w:hAnsi="Calibri Light" w:cs="Calibri Light"/>
        </w:rPr>
        <w:t>forces</w:t>
      </w:r>
      <w:r w:rsidR="001135A6" w:rsidRPr="00835457">
        <w:rPr>
          <w:rFonts w:ascii="Calibri Light" w:hAnsi="Calibri Light" w:cs="Calibri Light"/>
        </w:rPr>
        <w:t xml:space="preserve"> under the weight of bureaucracy, with China only surpassing the American army in its corruption.</w:t>
      </w:r>
      <w:r w:rsidR="001135A6" w:rsidRPr="00835457">
        <w:rPr>
          <w:rStyle w:val="FootnoteReference"/>
          <w:rFonts w:ascii="Calibri Light" w:hAnsi="Calibri Light" w:cs="Calibri Light"/>
        </w:rPr>
        <w:footnoteReference w:id="40"/>
      </w:r>
      <w:r w:rsidR="001135A6" w:rsidRPr="00835457">
        <w:rPr>
          <w:rFonts w:ascii="Calibri Light" w:hAnsi="Calibri Light" w:cs="Calibri Light"/>
        </w:rPr>
        <w:t xml:space="preserve"> While </w:t>
      </w:r>
      <w:r w:rsidR="00D22D93" w:rsidRPr="00835457">
        <w:rPr>
          <w:rFonts w:ascii="Calibri Light" w:hAnsi="Calibri Light" w:cs="Calibri Light"/>
        </w:rPr>
        <w:t xml:space="preserve">Upton’s </w:t>
      </w:r>
      <w:r w:rsidR="001135A6" w:rsidRPr="00835457">
        <w:rPr>
          <w:rFonts w:ascii="Calibri Light" w:hAnsi="Calibri Light" w:cs="Calibri Light"/>
        </w:rPr>
        <w:t xml:space="preserve">observations reveal </w:t>
      </w:r>
      <w:r w:rsidR="00D22D93" w:rsidRPr="00835457">
        <w:rPr>
          <w:rFonts w:ascii="Calibri Light" w:hAnsi="Calibri Light" w:cs="Calibri Light"/>
        </w:rPr>
        <w:t xml:space="preserve">both </w:t>
      </w:r>
      <w:r w:rsidR="001135A6" w:rsidRPr="00835457">
        <w:rPr>
          <w:rFonts w:ascii="Calibri Light" w:hAnsi="Calibri Light" w:cs="Calibri Light"/>
        </w:rPr>
        <w:t xml:space="preserve">the American interpretation of the Chinese army and its use to the United States, we can also observe what his Qing hosts sought to gain through Upton and other </w:t>
      </w:r>
      <w:r w:rsidR="002109D7" w:rsidRPr="00835457">
        <w:rPr>
          <w:rFonts w:ascii="Calibri Light" w:hAnsi="Calibri Light" w:cs="Calibri Light"/>
        </w:rPr>
        <w:t>advisors’</w:t>
      </w:r>
      <w:r w:rsidR="001135A6" w:rsidRPr="00835457">
        <w:rPr>
          <w:rFonts w:ascii="Calibri Light" w:hAnsi="Calibri Light" w:cs="Calibri Light"/>
        </w:rPr>
        <w:t xml:space="preserve"> expertise, as seen in his letters detailing encounters with Qing officials.</w:t>
      </w:r>
      <w:r w:rsidR="002109D7" w:rsidRPr="00835457">
        <w:rPr>
          <w:rFonts w:ascii="Calibri Light" w:hAnsi="Calibri Light" w:cs="Calibri Light"/>
        </w:rPr>
        <w:t xml:space="preserve"> </w:t>
      </w:r>
    </w:p>
    <w:p w14:paraId="4184F650" w14:textId="68DFDBE2" w:rsidR="00D27A84" w:rsidRPr="00835457" w:rsidRDefault="00D27A84">
      <w:pPr>
        <w:rPr>
          <w:rFonts w:ascii="Calibri Light" w:hAnsi="Calibri Light" w:cs="Calibri Light"/>
        </w:rPr>
      </w:pPr>
      <w:r w:rsidRPr="00835457">
        <w:rPr>
          <w:rFonts w:ascii="Calibri Light" w:hAnsi="Calibri Light" w:cs="Calibri Light"/>
        </w:rPr>
        <w:t>On the 5</w:t>
      </w:r>
      <w:r w:rsidRPr="00835457">
        <w:rPr>
          <w:rFonts w:ascii="Calibri Light" w:hAnsi="Calibri Light" w:cs="Calibri Light"/>
          <w:vertAlign w:val="superscript"/>
        </w:rPr>
        <w:t>th</w:t>
      </w:r>
      <w:r w:rsidRPr="00835457">
        <w:rPr>
          <w:rFonts w:ascii="Calibri Light" w:hAnsi="Calibri Light" w:cs="Calibri Light"/>
        </w:rPr>
        <w:t xml:space="preserve"> of October, Upton entered Beijing, the “famous city of Kublai Khan.”</w:t>
      </w:r>
      <w:r w:rsidRPr="00835457">
        <w:rPr>
          <w:rStyle w:val="FootnoteReference"/>
          <w:rFonts w:ascii="Calibri Light" w:hAnsi="Calibri Light" w:cs="Calibri Light"/>
        </w:rPr>
        <w:footnoteReference w:id="41"/>
      </w:r>
      <w:r w:rsidRPr="00835457">
        <w:rPr>
          <w:rFonts w:ascii="Calibri Light" w:hAnsi="Calibri Light" w:cs="Calibri Light"/>
        </w:rPr>
        <w:t xml:space="preserve"> </w:t>
      </w:r>
      <w:r w:rsidR="00B3392E" w:rsidRPr="00835457">
        <w:rPr>
          <w:rFonts w:ascii="Calibri Light" w:hAnsi="Calibri Light" w:cs="Calibri Light"/>
        </w:rPr>
        <w:t xml:space="preserve">Taking note of </w:t>
      </w:r>
      <w:r w:rsidR="00292C36" w:rsidRPr="00835457">
        <w:rPr>
          <w:rFonts w:ascii="Calibri Light" w:hAnsi="Calibri Light" w:cs="Calibri Light"/>
        </w:rPr>
        <w:t xml:space="preserve">both </w:t>
      </w:r>
      <w:r w:rsidR="00B3392E" w:rsidRPr="00835457">
        <w:rPr>
          <w:rFonts w:ascii="Calibri Light" w:hAnsi="Calibri Light" w:cs="Calibri Light"/>
        </w:rPr>
        <w:t>the ancient fortresses alongside</w:t>
      </w:r>
      <w:r w:rsidRPr="00835457">
        <w:rPr>
          <w:rFonts w:ascii="Calibri Light" w:hAnsi="Calibri Light" w:cs="Calibri Light"/>
        </w:rPr>
        <w:t xml:space="preserve"> the crumbling infrastructure and destitute populations which sullied any praise he had for the imperial capital.</w:t>
      </w:r>
      <w:r w:rsidRPr="00835457">
        <w:rPr>
          <w:rStyle w:val="FootnoteReference"/>
          <w:rFonts w:ascii="Calibri Light" w:hAnsi="Calibri Light" w:cs="Calibri Light"/>
        </w:rPr>
        <w:footnoteReference w:id="42"/>
      </w:r>
      <w:r w:rsidR="00232040" w:rsidRPr="00835457">
        <w:rPr>
          <w:rFonts w:ascii="Calibri Light" w:hAnsi="Calibri Light" w:cs="Calibri Light"/>
        </w:rPr>
        <w:t xml:space="preserve"> </w:t>
      </w:r>
      <w:r w:rsidR="000D2429" w:rsidRPr="00835457">
        <w:rPr>
          <w:rFonts w:ascii="Calibri Light" w:hAnsi="Calibri Light" w:cs="Calibri Light"/>
        </w:rPr>
        <w:t xml:space="preserve">The city was also marked with </w:t>
      </w:r>
      <w:r w:rsidR="00232040" w:rsidRPr="00835457">
        <w:rPr>
          <w:rFonts w:ascii="Calibri Light" w:hAnsi="Calibri Light" w:cs="Calibri Light"/>
        </w:rPr>
        <w:t xml:space="preserve">reminders of foreign incursions into China, such as the burnt remains of the </w:t>
      </w:r>
      <w:r w:rsidR="00232040" w:rsidRPr="00835457">
        <w:rPr>
          <w:rFonts w:ascii="Calibri Light" w:hAnsi="Calibri Light" w:cs="Calibri Light"/>
        </w:rPr>
        <w:lastRenderedPageBreak/>
        <w:t>formerly lavish Summer Palace, destroyed by British forces in 1860.</w:t>
      </w:r>
      <w:r w:rsidR="00232040" w:rsidRPr="00835457">
        <w:rPr>
          <w:rStyle w:val="FootnoteReference"/>
          <w:rFonts w:ascii="Calibri Light" w:hAnsi="Calibri Light" w:cs="Calibri Light"/>
        </w:rPr>
        <w:footnoteReference w:id="43"/>
      </w:r>
      <w:r w:rsidR="00F43E20" w:rsidRPr="00835457">
        <w:rPr>
          <w:rFonts w:ascii="Calibri Light" w:hAnsi="Calibri Light" w:cs="Calibri Light"/>
          <w:noProof/>
        </w:rPr>
        <w:drawing>
          <wp:anchor distT="0" distB="0" distL="114300" distR="114300" simplePos="0" relativeHeight="251672576" behindDoc="0" locked="0" layoutInCell="1" allowOverlap="1" wp14:anchorId="15C166CF" wp14:editId="3791D0F1">
            <wp:simplePos x="0" y="0"/>
            <wp:positionH relativeFrom="margin">
              <wp:align>right</wp:align>
            </wp:positionH>
            <wp:positionV relativeFrom="paragraph">
              <wp:posOffset>3683000</wp:posOffset>
            </wp:positionV>
            <wp:extent cx="2522220" cy="914400"/>
            <wp:effectExtent l="0" t="0" r="0" b="0"/>
            <wp:wrapSquare wrapText="bothSides"/>
            <wp:docPr id="9826539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2220" cy="914400"/>
                    </a:xfrm>
                    <a:prstGeom prst="rect">
                      <a:avLst/>
                    </a:prstGeom>
                    <a:noFill/>
                  </pic:spPr>
                </pic:pic>
              </a:graphicData>
            </a:graphic>
            <wp14:sizeRelV relativeFrom="margin">
              <wp14:pctHeight>0</wp14:pctHeight>
            </wp14:sizeRelV>
          </wp:anchor>
        </w:drawing>
      </w:r>
      <w:r w:rsidR="007242E6" w:rsidRPr="00835457">
        <w:rPr>
          <w:rFonts w:ascii="Calibri Light" w:hAnsi="Calibri Light" w:cs="Calibri Light"/>
          <w:noProof/>
        </w:rPr>
        <w:drawing>
          <wp:anchor distT="0" distB="0" distL="114300" distR="114300" simplePos="0" relativeHeight="251662336" behindDoc="1" locked="0" layoutInCell="1" allowOverlap="1" wp14:anchorId="70097ACD" wp14:editId="36B8EEBA">
            <wp:simplePos x="0" y="0"/>
            <wp:positionH relativeFrom="margin">
              <wp:align>right</wp:align>
            </wp:positionH>
            <wp:positionV relativeFrom="paragraph">
              <wp:posOffset>6985</wp:posOffset>
            </wp:positionV>
            <wp:extent cx="2539365" cy="3678555"/>
            <wp:effectExtent l="0" t="0" r="0" b="0"/>
            <wp:wrapTight wrapText="bothSides">
              <wp:wrapPolygon edited="0">
                <wp:start x="0" y="0"/>
                <wp:lineTo x="0" y="21477"/>
                <wp:lineTo x="21389" y="21477"/>
                <wp:lineTo x="21389" y="0"/>
                <wp:lineTo x="0" y="0"/>
              </wp:wrapPolygon>
            </wp:wrapTight>
            <wp:docPr id="57411077" name="Picture 6"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1077" name="Picture 6" descr="A person sitting in a chai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9365" cy="3678555"/>
                    </a:xfrm>
                    <a:prstGeom prst="rect">
                      <a:avLst/>
                    </a:prstGeom>
                    <a:noFill/>
                  </pic:spPr>
                </pic:pic>
              </a:graphicData>
            </a:graphic>
          </wp:anchor>
        </w:drawing>
      </w:r>
      <w:r w:rsidR="000D2429" w:rsidRPr="00835457">
        <w:rPr>
          <w:rFonts w:ascii="Calibri Light" w:hAnsi="Calibri Light" w:cs="Calibri Light"/>
        </w:rPr>
        <w:t xml:space="preserve"> Here </w:t>
      </w:r>
      <w:r w:rsidR="00663E54" w:rsidRPr="00835457">
        <w:rPr>
          <w:rFonts w:ascii="Calibri Light" w:hAnsi="Calibri Light" w:cs="Calibri Light"/>
        </w:rPr>
        <w:t xml:space="preserve">Upton </w:t>
      </w:r>
      <w:r w:rsidRPr="00835457">
        <w:rPr>
          <w:rFonts w:ascii="Calibri Light" w:hAnsi="Calibri Light" w:cs="Calibri Light"/>
        </w:rPr>
        <w:t xml:space="preserve">met two post-Taiping officials, Prince Gong and Li Hongzhang. While his description of his meeting with the prince is limited, </w:t>
      </w:r>
      <w:r w:rsidR="00232040" w:rsidRPr="00835457">
        <w:rPr>
          <w:rFonts w:ascii="Calibri Light" w:hAnsi="Calibri Light" w:cs="Calibri Light"/>
        </w:rPr>
        <w:t>Upton’s meeting with a high-ranking official of the Qing showed the Chinese state’s interest in Western advisors. In turn Gong suggested for Upton to meet Li Hongzhang</w:t>
      </w:r>
      <w:r w:rsidR="00280330" w:rsidRPr="00835457">
        <w:rPr>
          <w:rFonts w:ascii="Calibri Light" w:hAnsi="Calibri Light" w:cs="Calibri Light"/>
        </w:rPr>
        <w:t>, the spearhead of China’s “Self-Strengthening” movement.</w:t>
      </w:r>
      <w:r w:rsidR="00280330" w:rsidRPr="00835457">
        <w:rPr>
          <w:rStyle w:val="FootnoteReference"/>
          <w:rFonts w:ascii="Calibri Light" w:hAnsi="Calibri Light" w:cs="Calibri Light"/>
        </w:rPr>
        <w:footnoteReference w:id="44"/>
      </w:r>
      <w:r w:rsidR="00232040" w:rsidRPr="00835457">
        <w:rPr>
          <w:rFonts w:ascii="Calibri Light" w:hAnsi="Calibri Light" w:cs="Calibri Light"/>
        </w:rPr>
        <w:t xml:space="preserve"> </w:t>
      </w:r>
      <w:r w:rsidR="00560AF8" w:rsidRPr="00835457">
        <w:rPr>
          <w:rFonts w:ascii="Calibri Light" w:hAnsi="Calibri Light" w:cs="Calibri Light"/>
        </w:rPr>
        <w:t xml:space="preserve">Upton’s </w:t>
      </w:r>
      <w:r w:rsidRPr="00835457">
        <w:rPr>
          <w:rFonts w:ascii="Calibri Light" w:hAnsi="Calibri Light" w:cs="Calibri Light"/>
        </w:rPr>
        <w:t>interaction with Li is revealing. In a meeting on the 10</w:t>
      </w:r>
      <w:r w:rsidRPr="00835457">
        <w:rPr>
          <w:rFonts w:ascii="Calibri Light" w:hAnsi="Calibri Light" w:cs="Calibri Light"/>
          <w:vertAlign w:val="superscript"/>
        </w:rPr>
        <w:t>th</w:t>
      </w:r>
      <w:r w:rsidRPr="00835457">
        <w:rPr>
          <w:rFonts w:ascii="Calibri Light" w:hAnsi="Calibri Light" w:cs="Calibri Light"/>
        </w:rPr>
        <w:t>, he records Li’s lamentation of “the feeble condition of China, the necessity of a military academy, and the organization of a large army.”</w:t>
      </w:r>
      <w:r w:rsidRPr="00835457">
        <w:rPr>
          <w:rStyle w:val="FootnoteReference"/>
          <w:rFonts w:ascii="Calibri Light" w:hAnsi="Calibri Light" w:cs="Calibri Light"/>
        </w:rPr>
        <w:footnoteReference w:id="45"/>
      </w:r>
      <w:r w:rsidRPr="00835457">
        <w:rPr>
          <w:rFonts w:ascii="Calibri Light" w:hAnsi="Calibri Light" w:cs="Calibri Light"/>
        </w:rPr>
        <w:t xml:space="preserve"> </w:t>
      </w:r>
      <w:r w:rsidR="00F43E20" w:rsidRPr="00835457">
        <w:rPr>
          <w:rFonts w:ascii="Calibri Light" w:hAnsi="Calibri Light" w:cs="Calibri Light"/>
        </w:rPr>
        <w:t>Mirroring</w:t>
      </w:r>
      <w:r w:rsidRPr="00835457">
        <w:rPr>
          <w:rFonts w:ascii="Calibri Light" w:hAnsi="Calibri Light" w:cs="Calibri Light"/>
        </w:rPr>
        <w:t xml:space="preserve"> Upton</w:t>
      </w:r>
      <w:r w:rsidR="00F43E20" w:rsidRPr="00835457">
        <w:rPr>
          <w:rFonts w:ascii="Calibri Light" w:hAnsi="Calibri Light" w:cs="Calibri Light"/>
        </w:rPr>
        <w:t>’s previous attempt at establishing Westernised military academies within China, he</w:t>
      </w:r>
      <w:r w:rsidRPr="00835457">
        <w:rPr>
          <w:rFonts w:ascii="Calibri Light" w:hAnsi="Calibri Light" w:cs="Calibri Light"/>
        </w:rPr>
        <w:t xml:space="preserve"> urged the “generalissimo” to follow the Japanese example</w:t>
      </w:r>
      <w:r w:rsidR="00F43E20" w:rsidRPr="00835457">
        <w:rPr>
          <w:rFonts w:ascii="Calibri Light" w:hAnsi="Calibri Light" w:cs="Calibri Light"/>
        </w:rPr>
        <w:t>, which had embraced Western doctrines and training</w:t>
      </w:r>
      <w:r w:rsidRPr="00835457">
        <w:rPr>
          <w:rFonts w:ascii="Calibri Light" w:hAnsi="Calibri Light" w:cs="Calibri Light"/>
        </w:rPr>
        <w:t>.</w:t>
      </w:r>
      <w:r w:rsidRPr="00835457">
        <w:rPr>
          <w:rStyle w:val="FootnoteReference"/>
          <w:rFonts w:ascii="Calibri Light" w:hAnsi="Calibri Light" w:cs="Calibri Light"/>
        </w:rPr>
        <w:footnoteReference w:id="46"/>
      </w:r>
      <w:r w:rsidR="00F37A09" w:rsidRPr="00835457">
        <w:rPr>
          <w:rFonts w:ascii="Calibri Light" w:hAnsi="Calibri Light" w:cs="Calibri Light"/>
        </w:rPr>
        <w:t xml:space="preserve"> </w:t>
      </w:r>
    </w:p>
    <w:p w14:paraId="24EA23AC" w14:textId="42E0A2DD" w:rsidR="00257FEB" w:rsidRPr="00835457" w:rsidRDefault="00716452">
      <w:pPr>
        <w:rPr>
          <w:rFonts w:ascii="Calibri Light" w:hAnsi="Calibri Light" w:cs="Calibri Light"/>
        </w:rPr>
      </w:pPr>
      <w:r w:rsidRPr="00835457">
        <w:rPr>
          <w:rFonts w:ascii="Calibri Light" w:hAnsi="Calibri Light" w:cs="Calibri Light"/>
        </w:rPr>
        <w:t>His final visit to the Taku Forts further</w:t>
      </w:r>
      <w:r w:rsidR="00E97285" w:rsidRPr="00835457">
        <w:rPr>
          <w:rFonts w:ascii="Calibri Light" w:hAnsi="Calibri Light" w:cs="Calibri Light"/>
        </w:rPr>
        <w:t>ed</w:t>
      </w:r>
      <w:r w:rsidRPr="00835457">
        <w:rPr>
          <w:rFonts w:ascii="Calibri Light" w:hAnsi="Calibri Light" w:cs="Calibri Light"/>
        </w:rPr>
        <w:t xml:space="preserve"> his push for </w:t>
      </w:r>
      <w:r w:rsidR="00E97285" w:rsidRPr="00835457">
        <w:rPr>
          <w:rFonts w:ascii="Calibri Light" w:hAnsi="Calibri Light" w:cs="Calibri Light"/>
        </w:rPr>
        <w:t xml:space="preserve">the </w:t>
      </w:r>
      <w:r w:rsidRPr="00835457">
        <w:rPr>
          <w:rFonts w:ascii="Calibri Light" w:hAnsi="Calibri Light" w:cs="Calibri Light"/>
        </w:rPr>
        <w:t xml:space="preserve">Westernisation in China. Visiting </w:t>
      </w:r>
      <w:r w:rsidR="00DA203D" w:rsidRPr="00835457">
        <w:rPr>
          <w:rFonts w:ascii="Calibri Light" w:hAnsi="Calibri Light" w:cs="Calibri Light"/>
        </w:rPr>
        <w:t>the coastal forts on October 30</w:t>
      </w:r>
      <w:r w:rsidR="00DA203D" w:rsidRPr="00835457">
        <w:rPr>
          <w:rFonts w:ascii="Calibri Light" w:hAnsi="Calibri Light" w:cs="Calibri Light"/>
          <w:vertAlign w:val="superscript"/>
        </w:rPr>
        <w:t>th</w:t>
      </w:r>
      <w:r w:rsidR="00DA203D" w:rsidRPr="00835457">
        <w:rPr>
          <w:rFonts w:ascii="Calibri Light" w:hAnsi="Calibri Light" w:cs="Calibri Light"/>
        </w:rPr>
        <w:t>, Upton noted the German artillery and advisors alongside the rare occasion China was able to defeat a foreign power, the British, in 1860 at the Fort,</w:t>
      </w:r>
      <w:r w:rsidR="00DA203D" w:rsidRPr="00835457">
        <w:rPr>
          <w:rStyle w:val="FootnoteReference"/>
          <w:rFonts w:ascii="Calibri Light" w:hAnsi="Calibri Light" w:cs="Calibri Light"/>
        </w:rPr>
        <w:footnoteReference w:id="47"/>
      </w:r>
      <w:r w:rsidR="00DA203D" w:rsidRPr="00835457">
        <w:rPr>
          <w:rFonts w:ascii="Calibri Light" w:hAnsi="Calibri Light" w:cs="Calibri Light"/>
        </w:rPr>
        <w:t xml:space="preserve"> showing how China could indeed defeat its foreign advisories. Despite this, </w:t>
      </w:r>
      <w:r w:rsidR="00F33B39" w:rsidRPr="00835457">
        <w:rPr>
          <w:rFonts w:ascii="Calibri Light" w:hAnsi="Calibri Light" w:cs="Calibri Light"/>
        </w:rPr>
        <w:t xml:space="preserve">final reflections </w:t>
      </w:r>
      <w:r w:rsidR="00DA203D" w:rsidRPr="00835457">
        <w:rPr>
          <w:rFonts w:ascii="Calibri Light" w:hAnsi="Calibri Light" w:cs="Calibri Light"/>
        </w:rPr>
        <w:t>on China were pessimistic, ponder</w:t>
      </w:r>
      <w:r w:rsidR="00E97285" w:rsidRPr="00835457">
        <w:rPr>
          <w:rFonts w:ascii="Calibri Light" w:hAnsi="Calibri Light" w:cs="Calibri Light"/>
        </w:rPr>
        <w:t>ing</w:t>
      </w:r>
      <w:r w:rsidR="00DA203D" w:rsidRPr="00835457">
        <w:rPr>
          <w:rFonts w:ascii="Calibri Light" w:hAnsi="Calibri Light" w:cs="Calibri Light"/>
        </w:rPr>
        <w:t xml:space="preserve"> if China would remain</w:t>
      </w:r>
      <w:r w:rsidR="004B7A93" w:rsidRPr="00835457">
        <w:rPr>
          <w:rFonts w:ascii="Calibri Light" w:hAnsi="Calibri Light" w:cs="Calibri Light"/>
        </w:rPr>
        <w:t xml:space="preserve"> an</w:t>
      </w:r>
      <w:r w:rsidR="00DA203D" w:rsidRPr="00835457">
        <w:rPr>
          <w:rFonts w:ascii="Calibri Light" w:hAnsi="Calibri Light" w:cs="Calibri Light"/>
        </w:rPr>
        <w:t xml:space="preserve"> “independent nation or, […]</w:t>
      </w:r>
      <w:r w:rsidR="002E4440" w:rsidRPr="00835457">
        <w:rPr>
          <w:rFonts w:ascii="Calibri Light" w:hAnsi="Calibri Light" w:cs="Calibri Light"/>
        </w:rPr>
        <w:t xml:space="preserve"> </w:t>
      </w:r>
      <w:r w:rsidR="00DA203D" w:rsidRPr="00835457">
        <w:rPr>
          <w:rFonts w:ascii="Calibri Light" w:hAnsi="Calibri Light" w:cs="Calibri Light"/>
        </w:rPr>
        <w:t>the vassal of a nobler people.”</w:t>
      </w:r>
      <w:r w:rsidR="00DA203D" w:rsidRPr="00835457">
        <w:rPr>
          <w:rStyle w:val="FootnoteReference"/>
          <w:rFonts w:ascii="Calibri Light" w:hAnsi="Calibri Light" w:cs="Calibri Light"/>
        </w:rPr>
        <w:footnoteReference w:id="48"/>
      </w:r>
    </w:p>
    <w:p w14:paraId="45673156" w14:textId="77777777" w:rsidR="00F43E20" w:rsidRPr="00835457" w:rsidRDefault="00F43E20">
      <w:pPr>
        <w:rPr>
          <w:rFonts w:ascii="Calibri Light" w:hAnsi="Calibri Light" w:cs="Calibri Light"/>
          <w:i/>
          <w:iCs/>
        </w:rPr>
      </w:pPr>
    </w:p>
    <w:p w14:paraId="22DC7E65" w14:textId="77777777" w:rsidR="00F43E20" w:rsidRPr="00835457" w:rsidRDefault="00F43E20">
      <w:pPr>
        <w:rPr>
          <w:rFonts w:ascii="Calibri Light" w:hAnsi="Calibri Light" w:cs="Calibri Light"/>
          <w:i/>
          <w:iCs/>
        </w:rPr>
      </w:pPr>
    </w:p>
    <w:p w14:paraId="7FE9AD79" w14:textId="77777777" w:rsidR="00F43E20" w:rsidRPr="00835457" w:rsidRDefault="00F43E20">
      <w:pPr>
        <w:rPr>
          <w:rFonts w:ascii="Calibri Light" w:hAnsi="Calibri Light" w:cs="Calibri Light"/>
          <w:i/>
          <w:iCs/>
        </w:rPr>
      </w:pPr>
    </w:p>
    <w:p w14:paraId="42B0F16B" w14:textId="77777777" w:rsidR="00F43E20" w:rsidRPr="00835457" w:rsidRDefault="00F43E20">
      <w:pPr>
        <w:rPr>
          <w:rFonts w:ascii="Calibri Light" w:hAnsi="Calibri Light" w:cs="Calibri Light"/>
          <w:i/>
          <w:iCs/>
        </w:rPr>
      </w:pPr>
    </w:p>
    <w:p w14:paraId="192A7675" w14:textId="77777777" w:rsidR="00F43E20" w:rsidRPr="00835457" w:rsidRDefault="00F43E20">
      <w:pPr>
        <w:rPr>
          <w:rFonts w:ascii="Calibri Light" w:hAnsi="Calibri Light" w:cs="Calibri Light"/>
          <w:i/>
          <w:iCs/>
        </w:rPr>
      </w:pPr>
    </w:p>
    <w:p w14:paraId="0D0F1F27" w14:textId="77777777" w:rsidR="00F43E20" w:rsidRPr="00835457" w:rsidRDefault="00F43E20">
      <w:pPr>
        <w:rPr>
          <w:rFonts w:ascii="Calibri Light" w:hAnsi="Calibri Light" w:cs="Calibri Light"/>
          <w:i/>
          <w:iCs/>
        </w:rPr>
      </w:pPr>
    </w:p>
    <w:p w14:paraId="182ADAEF" w14:textId="77777777" w:rsidR="00F43E20" w:rsidRPr="00835457" w:rsidRDefault="00F43E20">
      <w:pPr>
        <w:rPr>
          <w:rFonts w:ascii="Calibri Light" w:hAnsi="Calibri Light" w:cs="Calibri Light"/>
          <w:i/>
          <w:iCs/>
        </w:rPr>
      </w:pPr>
    </w:p>
    <w:p w14:paraId="3F1DCC67" w14:textId="77777777" w:rsidR="001135A6" w:rsidRPr="0022145B" w:rsidRDefault="001135A6">
      <w:pPr>
        <w:rPr>
          <w:rFonts w:ascii="Calibri Light" w:hAnsi="Calibri Light" w:cs="Calibri Light"/>
          <w:b/>
          <w:bCs/>
          <w:color w:val="215E99" w:themeColor="text2" w:themeTint="BF"/>
        </w:rPr>
      </w:pPr>
      <w:r w:rsidRPr="0022145B">
        <w:rPr>
          <w:rFonts w:ascii="Calibri Light" w:hAnsi="Calibri Light" w:cs="Calibri Light"/>
          <w:b/>
          <w:bCs/>
          <w:color w:val="215E99" w:themeColor="text2" w:themeTint="BF"/>
        </w:rPr>
        <w:t>Grant and Diplomacy in China</w:t>
      </w:r>
    </w:p>
    <w:p w14:paraId="7537737E" w14:textId="77777777" w:rsidR="001135A6" w:rsidRPr="00835457" w:rsidRDefault="004902E0">
      <w:pPr>
        <w:rPr>
          <w:rFonts w:ascii="Calibri Light" w:hAnsi="Calibri Light" w:cs="Calibri Light"/>
        </w:rPr>
      </w:pPr>
      <w:r w:rsidRPr="00835457">
        <w:rPr>
          <w:rFonts w:ascii="Calibri Light" w:hAnsi="Calibri Light" w:cs="Calibri Light"/>
          <w:noProof/>
        </w:rPr>
        <w:drawing>
          <wp:anchor distT="0" distB="0" distL="114300" distR="114300" simplePos="0" relativeHeight="251674624" behindDoc="0" locked="0" layoutInCell="1" allowOverlap="1" wp14:anchorId="6FAB30E8" wp14:editId="15801E3C">
            <wp:simplePos x="0" y="0"/>
            <wp:positionH relativeFrom="margin">
              <wp:align>right</wp:align>
            </wp:positionH>
            <wp:positionV relativeFrom="paragraph">
              <wp:posOffset>2886710</wp:posOffset>
            </wp:positionV>
            <wp:extent cx="2141220" cy="838200"/>
            <wp:effectExtent l="0" t="0" r="0" b="0"/>
            <wp:wrapSquare wrapText="bothSides"/>
            <wp:docPr id="8525827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1220" cy="838200"/>
                    </a:xfrm>
                    <a:prstGeom prst="rect">
                      <a:avLst/>
                    </a:prstGeom>
                    <a:noFill/>
                  </pic:spPr>
                </pic:pic>
              </a:graphicData>
            </a:graphic>
            <wp14:sizeRelV relativeFrom="margin">
              <wp14:pctHeight>0</wp14:pctHeight>
            </wp14:sizeRelV>
          </wp:anchor>
        </w:drawing>
      </w:r>
      <w:r w:rsidRPr="00835457">
        <w:rPr>
          <w:rFonts w:ascii="Calibri Light" w:hAnsi="Calibri Light" w:cs="Calibri Light"/>
          <w:noProof/>
        </w:rPr>
        <w:drawing>
          <wp:anchor distT="0" distB="0" distL="114300" distR="114300" simplePos="0" relativeHeight="251661312" behindDoc="1" locked="0" layoutInCell="1" allowOverlap="1" wp14:anchorId="6F149147" wp14:editId="03163474">
            <wp:simplePos x="0" y="0"/>
            <wp:positionH relativeFrom="margin">
              <wp:align>right</wp:align>
            </wp:positionH>
            <wp:positionV relativeFrom="paragraph">
              <wp:posOffset>14605</wp:posOffset>
            </wp:positionV>
            <wp:extent cx="2159000" cy="2875280"/>
            <wp:effectExtent l="0" t="0" r="0" b="1270"/>
            <wp:wrapTight wrapText="bothSides">
              <wp:wrapPolygon edited="0">
                <wp:start x="0" y="0"/>
                <wp:lineTo x="0" y="21466"/>
                <wp:lineTo x="21346" y="21466"/>
                <wp:lineTo x="21346" y="0"/>
                <wp:lineTo x="0" y="0"/>
              </wp:wrapPolygon>
            </wp:wrapTight>
            <wp:docPr id="2115332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0" cy="2875280"/>
                    </a:xfrm>
                    <a:prstGeom prst="rect">
                      <a:avLst/>
                    </a:prstGeom>
                    <a:noFill/>
                  </pic:spPr>
                </pic:pic>
              </a:graphicData>
            </a:graphic>
            <wp14:sizeRelH relativeFrom="margin">
              <wp14:pctWidth>0</wp14:pctWidth>
            </wp14:sizeRelH>
            <wp14:sizeRelV relativeFrom="margin">
              <wp14:pctHeight>0</wp14:pctHeight>
            </wp14:sizeRelV>
          </wp:anchor>
        </w:drawing>
      </w:r>
      <w:r w:rsidR="001135A6" w:rsidRPr="00835457">
        <w:rPr>
          <w:rFonts w:ascii="Calibri Light" w:hAnsi="Calibri Light" w:cs="Calibri Light"/>
        </w:rPr>
        <w:t xml:space="preserve">While Upton’s journey provided a technical study of Chinese forces, Grant’s visit in 1879 was a far more </w:t>
      </w:r>
      <w:r w:rsidR="00AC4309" w:rsidRPr="00835457">
        <w:rPr>
          <w:rFonts w:ascii="Calibri Light" w:hAnsi="Calibri Light" w:cs="Calibri Light"/>
        </w:rPr>
        <w:t xml:space="preserve">prominent </w:t>
      </w:r>
      <w:r w:rsidR="001135A6" w:rsidRPr="00835457">
        <w:rPr>
          <w:rFonts w:ascii="Calibri Light" w:hAnsi="Calibri Light" w:cs="Calibri Light"/>
        </w:rPr>
        <w:t xml:space="preserve">and symbolic journey. </w:t>
      </w:r>
      <w:r w:rsidR="00561E0C" w:rsidRPr="00835457">
        <w:rPr>
          <w:rFonts w:ascii="Calibri Light" w:hAnsi="Calibri Light" w:cs="Calibri Light"/>
        </w:rPr>
        <w:t xml:space="preserve">Instead of Upton’s </w:t>
      </w:r>
      <w:r w:rsidR="00D57D23" w:rsidRPr="00835457">
        <w:rPr>
          <w:rFonts w:ascii="Calibri Light" w:hAnsi="Calibri Light" w:cs="Calibri Light"/>
        </w:rPr>
        <w:t>more focussed visits</w:t>
      </w:r>
      <w:r w:rsidR="00561E0C" w:rsidRPr="00835457">
        <w:rPr>
          <w:rFonts w:ascii="Calibri Light" w:hAnsi="Calibri Light" w:cs="Calibri Light"/>
        </w:rPr>
        <w:t xml:space="preserve">, Grant was treated to displays of power and discussions of diplomacy from the 21 cannon salutes delivered by Chinese warships to urgings from Chinese official for his mediation in conflicts with Japan. </w:t>
      </w:r>
      <w:r w:rsidR="00AB60F2" w:rsidRPr="00835457">
        <w:rPr>
          <w:rFonts w:ascii="Calibri Light" w:hAnsi="Calibri Light" w:cs="Calibri Light"/>
        </w:rPr>
        <w:t xml:space="preserve">Much like Upton, Grant’s tour in China was a part of a greater transnational journey across Asia and Europe. </w:t>
      </w:r>
      <w:r w:rsidR="00561E0C" w:rsidRPr="00835457">
        <w:rPr>
          <w:rFonts w:ascii="Calibri Light" w:hAnsi="Calibri Light" w:cs="Calibri Light"/>
        </w:rPr>
        <w:t>Again, China’s hosting of Grant was contradictory, for China sought to host foreigners to gain their technology and expertise in order to avoid subjugation from those same foreign powers.</w:t>
      </w:r>
      <w:r w:rsidR="00561E0C" w:rsidRPr="00835457">
        <w:rPr>
          <w:rStyle w:val="FootnoteReference"/>
          <w:rFonts w:ascii="Calibri Light" w:hAnsi="Calibri Light" w:cs="Calibri Light"/>
        </w:rPr>
        <w:footnoteReference w:id="49"/>
      </w:r>
      <w:r w:rsidR="00673E4C" w:rsidRPr="00835457">
        <w:rPr>
          <w:rFonts w:ascii="Calibri Light" w:hAnsi="Calibri Light" w:cs="Calibri Light"/>
        </w:rPr>
        <w:t xml:space="preserve"> However, as Sherman </w:t>
      </w:r>
      <w:r w:rsidR="00D57D23" w:rsidRPr="00835457">
        <w:rPr>
          <w:rFonts w:ascii="Calibri Light" w:hAnsi="Calibri Light" w:cs="Calibri Light"/>
        </w:rPr>
        <w:t xml:space="preserve">had </w:t>
      </w:r>
      <w:r w:rsidR="00673E4C" w:rsidRPr="00835457">
        <w:rPr>
          <w:rFonts w:ascii="Calibri Light" w:hAnsi="Calibri Light" w:cs="Calibri Light"/>
        </w:rPr>
        <w:t>warned Upton, Grant noted how China’s industrial progress could create a great power within the Far East which could potentially rival its foreign enemies.</w:t>
      </w:r>
      <w:r w:rsidR="00673E4C" w:rsidRPr="00835457">
        <w:rPr>
          <w:rStyle w:val="FootnoteReference"/>
          <w:rFonts w:ascii="Calibri Light" w:hAnsi="Calibri Light" w:cs="Calibri Light"/>
        </w:rPr>
        <w:footnoteReference w:id="50"/>
      </w:r>
      <w:r w:rsidRPr="00835457">
        <w:rPr>
          <w:rFonts w:ascii="Calibri Light" w:hAnsi="Calibri Light" w:cs="Calibri Light"/>
        </w:rPr>
        <w:t xml:space="preserve"> </w:t>
      </w:r>
    </w:p>
    <w:p w14:paraId="6B568E13" w14:textId="67B09866" w:rsidR="00044852" w:rsidRPr="00835457" w:rsidRDefault="004902E0">
      <w:pPr>
        <w:rPr>
          <w:rFonts w:ascii="Calibri Light" w:hAnsi="Calibri Light" w:cs="Calibri Light"/>
        </w:rPr>
      </w:pPr>
      <w:r w:rsidRPr="00835457">
        <w:rPr>
          <w:rFonts w:ascii="Calibri Light" w:hAnsi="Calibri Light" w:cs="Calibri Light"/>
          <w:noProof/>
        </w:rPr>
        <mc:AlternateContent>
          <mc:Choice Requires="wps">
            <w:drawing>
              <wp:anchor distT="0" distB="0" distL="114300" distR="114300" simplePos="0" relativeHeight="251676672" behindDoc="0" locked="0" layoutInCell="1" allowOverlap="1" wp14:anchorId="05E6E9BC" wp14:editId="06A18F7E">
                <wp:simplePos x="0" y="0"/>
                <wp:positionH relativeFrom="margin">
                  <wp:align>right</wp:align>
                </wp:positionH>
                <wp:positionV relativeFrom="paragraph">
                  <wp:posOffset>1755775</wp:posOffset>
                </wp:positionV>
                <wp:extent cx="3680460" cy="434340"/>
                <wp:effectExtent l="0" t="0" r="0" b="3810"/>
                <wp:wrapSquare wrapText="bothSides"/>
                <wp:docPr id="579746221" name="Text Box 4"/>
                <wp:cNvGraphicFramePr/>
                <a:graphic xmlns:a="http://schemas.openxmlformats.org/drawingml/2006/main">
                  <a:graphicData uri="http://schemas.microsoft.com/office/word/2010/wordprocessingShape">
                    <wps:wsp>
                      <wps:cNvSpPr txBox="1"/>
                      <wps:spPr>
                        <a:xfrm>
                          <a:off x="0" y="0"/>
                          <a:ext cx="3680460" cy="434340"/>
                        </a:xfrm>
                        <a:prstGeom prst="rect">
                          <a:avLst/>
                        </a:prstGeom>
                        <a:noFill/>
                        <a:ln w="6350">
                          <a:noFill/>
                        </a:ln>
                      </wps:spPr>
                      <wps:txbx>
                        <w:txbxContent>
                          <w:p w14:paraId="0197A25E" w14:textId="77777777" w:rsidR="004902E0" w:rsidRPr="00B45E10" w:rsidRDefault="004902E0" w:rsidP="004902E0">
                            <w:pPr>
                              <w:rPr>
                                <w:sz w:val="20"/>
                                <w:szCs w:val="20"/>
                              </w:rPr>
                            </w:pPr>
                            <w:r w:rsidRPr="00B45E10">
                              <w:rPr>
                                <w:sz w:val="20"/>
                                <w:szCs w:val="20"/>
                              </w:rPr>
                              <w:t>A Chinese Gunboat</w:t>
                            </w:r>
                            <w:r>
                              <w:rPr>
                                <w:sz w:val="20"/>
                                <w:szCs w:val="20"/>
                              </w:rPr>
                              <w:t xml:space="preserve"> </w:t>
                            </w:r>
                            <w:proofErr w:type="gramStart"/>
                            <w:r>
                              <w:rPr>
                                <w:sz w:val="20"/>
                                <w:szCs w:val="20"/>
                              </w:rPr>
                              <w:t>similar to</w:t>
                            </w:r>
                            <w:proofErr w:type="gramEnd"/>
                            <w:r>
                              <w:rPr>
                                <w:sz w:val="20"/>
                                <w:szCs w:val="20"/>
                              </w:rPr>
                              <w:t xml:space="preserve"> those encountered by Grant</w:t>
                            </w:r>
                            <w:r w:rsidRPr="00B45E10">
                              <w:rPr>
                                <w:sz w:val="20"/>
                                <w:szCs w:val="20"/>
                              </w:rPr>
                              <w:t>, modernised under Li Hongzhang’s reforms, 1880s</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6E9BC" id="Text Box 4" o:spid="_x0000_s1027" type="#_x0000_t202" style="position:absolute;margin-left:238.6pt;margin-top:138.25pt;width:289.8pt;height:34.2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" filled="f" stroked="f" strokeweight=".5pt">
                <v:textbox>
                  <w:txbxContent>
                    <w:p w14:paraId="0197A25E" w14:textId="77777777" w:rsidR="004902E0" w:rsidRPr="00B45E10" w:rsidRDefault="004902E0" w:rsidP="004902E0">
                      <w:pPr>
                        <w:rPr>
                          <w:sz w:val="20"/>
                          <w:szCs w:val="20"/>
                        </w:rPr>
                      </w:pPr>
                      <w:r w:rsidRPr="00B45E10">
                        <w:rPr>
                          <w:sz w:val="20"/>
                          <w:szCs w:val="20"/>
                        </w:rPr>
                        <w:t>A Chinese Gunboat</w:t>
                      </w:r>
                      <w:r>
                        <w:rPr>
                          <w:sz w:val="20"/>
                          <w:szCs w:val="20"/>
                        </w:rPr>
                        <w:t xml:space="preserve"> </w:t>
                      </w:r>
                      <w:proofErr w:type="gramStart"/>
                      <w:r>
                        <w:rPr>
                          <w:sz w:val="20"/>
                          <w:szCs w:val="20"/>
                        </w:rPr>
                        <w:t>similar to</w:t>
                      </w:r>
                      <w:proofErr w:type="gramEnd"/>
                      <w:r>
                        <w:rPr>
                          <w:sz w:val="20"/>
                          <w:szCs w:val="20"/>
                        </w:rPr>
                        <w:t xml:space="preserve"> those encountered by Grant</w:t>
                      </w:r>
                      <w:r w:rsidRPr="00B45E10">
                        <w:rPr>
                          <w:sz w:val="20"/>
                          <w:szCs w:val="20"/>
                        </w:rPr>
                        <w:t>, modernised under Li Hongzhang’s reforms, 1880s</w:t>
                      </w:r>
                      <w:r>
                        <w:rPr>
                          <w:sz w:val="20"/>
                          <w:szCs w:val="20"/>
                        </w:rPr>
                        <w:t>.</w:t>
                      </w:r>
                    </w:p>
                  </w:txbxContent>
                </v:textbox>
                <w10:wrap type="square" anchorx="margin"/>
              </v:shape>
            </w:pict>
          </mc:Fallback>
        </mc:AlternateContent>
      </w:r>
      <w:r w:rsidRPr="00835457">
        <w:rPr>
          <w:rFonts w:ascii="Calibri Light" w:hAnsi="Calibri Light" w:cs="Calibri Light"/>
          <w:noProof/>
        </w:rPr>
        <w:drawing>
          <wp:anchor distT="0" distB="0" distL="114300" distR="114300" simplePos="0" relativeHeight="251659264" behindDoc="1" locked="0" layoutInCell="1" allowOverlap="1" wp14:anchorId="7F0A9619" wp14:editId="542D3D03">
            <wp:simplePos x="0" y="0"/>
            <wp:positionH relativeFrom="margin">
              <wp:align>right</wp:align>
            </wp:positionH>
            <wp:positionV relativeFrom="paragraph">
              <wp:posOffset>10160</wp:posOffset>
            </wp:positionV>
            <wp:extent cx="3674110" cy="1760220"/>
            <wp:effectExtent l="0" t="0" r="2540" b="0"/>
            <wp:wrapSquare wrapText="bothSides"/>
            <wp:docPr id="9359915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4110" cy="1760220"/>
                    </a:xfrm>
                    <a:prstGeom prst="rect">
                      <a:avLst/>
                    </a:prstGeom>
                    <a:noFill/>
                  </pic:spPr>
                </pic:pic>
              </a:graphicData>
            </a:graphic>
            <wp14:sizeRelH relativeFrom="margin">
              <wp14:pctWidth>0</wp14:pctWidth>
            </wp14:sizeRelH>
            <wp14:sizeRelV relativeFrom="margin">
              <wp14:pctHeight>0</wp14:pctHeight>
            </wp14:sizeRelV>
          </wp:anchor>
        </w:drawing>
      </w:r>
      <w:r w:rsidR="00044852" w:rsidRPr="00835457">
        <w:rPr>
          <w:rFonts w:ascii="Calibri Light" w:hAnsi="Calibri Light" w:cs="Calibri Light"/>
        </w:rPr>
        <w:t xml:space="preserve">The start of his journey signified Grant’s reputation as a military leader, which surpassed his image even as a former president. Subjected to ceremonies of miliary pomp, the </w:t>
      </w:r>
      <w:hyperlink r:id="rId18" w:history="1">
        <w:r w:rsidR="00D57D23" w:rsidRPr="00835457">
          <w:rPr>
            <w:rStyle w:val="Hyperlink"/>
            <w:rFonts w:ascii="Calibri Light" w:hAnsi="Calibri Light" w:cs="Calibri Light"/>
          </w:rPr>
          <w:t xml:space="preserve">USS </w:t>
        </w:r>
        <w:r w:rsidR="00044852" w:rsidRPr="00835457">
          <w:rPr>
            <w:rStyle w:val="Hyperlink"/>
            <w:rFonts w:ascii="Calibri Light" w:hAnsi="Calibri Light" w:cs="Calibri Light"/>
            <w:i/>
            <w:iCs/>
          </w:rPr>
          <w:t>Ashuelot</w:t>
        </w:r>
      </w:hyperlink>
      <w:r w:rsidR="00044852" w:rsidRPr="00835457">
        <w:rPr>
          <w:rFonts w:ascii="Calibri Light" w:hAnsi="Calibri Light" w:cs="Calibri Light"/>
          <w:i/>
          <w:iCs/>
        </w:rPr>
        <w:t xml:space="preserve"> </w:t>
      </w:r>
      <w:r w:rsidR="00D57D23" w:rsidRPr="00835457">
        <w:rPr>
          <w:rFonts w:ascii="Calibri Light" w:hAnsi="Calibri Light" w:cs="Calibri Light"/>
        </w:rPr>
        <w:t xml:space="preserve">on which he travelled in Asia </w:t>
      </w:r>
      <w:r w:rsidR="00044852" w:rsidRPr="00835457">
        <w:rPr>
          <w:rFonts w:ascii="Calibri Light" w:hAnsi="Calibri Light" w:cs="Calibri Light"/>
        </w:rPr>
        <w:t xml:space="preserve">was treated to cannon salutes delivered by </w:t>
      </w:r>
      <w:r w:rsidR="001E2DD4" w:rsidRPr="00835457">
        <w:rPr>
          <w:rFonts w:ascii="Calibri Light" w:hAnsi="Calibri Light" w:cs="Calibri Light"/>
        </w:rPr>
        <w:t xml:space="preserve">Chinese gunboats upon his entry to </w:t>
      </w:r>
      <w:r w:rsidR="002B469D" w:rsidRPr="00835457">
        <w:rPr>
          <w:rFonts w:ascii="Calibri Light" w:hAnsi="Calibri Light" w:cs="Calibri Light"/>
        </w:rPr>
        <w:t xml:space="preserve">Guangzhou </w:t>
      </w:r>
      <w:r w:rsidR="001E2DD4" w:rsidRPr="00835457">
        <w:rPr>
          <w:rFonts w:ascii="Calibri Light" w:hAnsi="Calibri Light" w:cs="Calibri Light"/>
        </w:rPr>
        <w:t>on the 5</w:t>
      </w:r>
      <w:r w:rsidR="001E2DD4" w:rsidRPr="00835457">
        <w:rPr>
          <w:rFonts w:ascii="Calibri Light" w:hAnsi="Calibri Light" w:cs="Calibri Light"/>
          <w:vertAlign w:val="superscript"/>
        </w:rPr>
        <w:t>th</w:t>
      </w:r>
      <w:r w:rsidR="00D57D23" w:rsidRPr="00835457">
        <w:rPr>
          <w:rStyle w:val="CommentReference"/>
          <w:rFonts w:ascii="Calibri Light" w:hAnsi="Calibri Light" w:cs="Calibri Light"/>
          <w:sz w:val="24"/>
          <w:szCs w:val="24"/>
        </w:rPr>
        <w:t>,</w:t>
      </w:r>
      <w:r w:rsidR="001E2DD4" w:rsidRPr="00835457">
        <w:rPr>
          <w:rFonts w:ascii="Calibri Light" w:hAnsi="Calibri Light" w:cs="Calibri Light"/>
        </w:rPr>
        <w:t xml:space="preserve"> which his escorting vessel returned.</w:t>
      </w:r>
      <w:r w:rsidR="001E2DD4" w:rsidRPr="00835457">
        <w:rPr>
          <w:rStyle w:val="FootnoteReference"/>
          <w:rFonts w:ascii="Calibri Light" w:hAnsi="Calibri Light" w:cs="Calibri Light"/>
        </w:rPr>
        <w:footnoteReference w:id="51"/>
      </w:r>
      <w:r w:rsidR="001E2DD4" w:rsidRPr="00835457">
        <w:rPr>
          <w:rFonts w:ascii="Calibri Light" w:hAnsi="Calibri Light" w:cs="Calibri Light"/>
        </w:rPr>
        <w:t xml:space="preserve"> While these displays seemed inconsequential, they signified both attempts of good-will between China and the United States and China’s strengthening naval presence, which was supplemented by purchasing American and European made vessels.</w:t>
      </w:r>
      <w:r w:rsidR="001E2DD4" w:rsidRPr="00835457">
        <w:rPr>
          <w:rStyle w:val="FootnoteReference"/>
          <w:rFonts w:ascii="Calibri Light" w:hAnsi="Calibri Light" w:cs="Calibri Light"/>
        </w:rPr>
        <w:footnoteReference w:id="52"/>
      </w:r>
      <w:r w:rsidRPr="00835457">
        <w:rPr>
          <w:rFonts w:ascii="Calibri Light" w:hAnsi="Calibri Light" w:cs="Calibri Light"/>
          <w:noProof/>
        </w:rPr>
        <w:t xml:space="preserve"> </w:t>
      </w:r>
    </w:p>
    <w:p w14:paraId="72955EEB" w14:textId="34FBC926" w:rsidR="00993F37" w:rsidRPr="00835457" w:rsidRDefault="00DA1FAE">
      <w:pPr>
        <w:rPr>
          <w:rFonts w:ascii="Calibri Light" w:hAnsi="Calibri Light" w:cs="Calibri Light"/>
        </w:rPr>
      </w:pPr>
      <w:r w:rsidRPr="00835457">
        <w:rPr>
          <w:rFonts w:ascii="Calibri Light" w:hAnsi="Calibri Light" w:cs="Calibri Light"/>
        </w:rPr>
        <w:lastRenderedPageBreak/>
        <w:t xml:space="preserve">Grant was </w:t>
      </w:r>
      <w:r w:rsidR="00B21CEF" w:rsidRPr="00835457">
        <w:rPr>
          <w:rFonts w:ascii="Calibri Light" w:hAnsi="Calibri Light" w:cs="Calibri Light"/>
        </w:rPr>
        <w:t xml:space="preserve">regularly </w:t>
      </w:r>
      <w:r w:rsidRPr="00835457">
        <w:rPr>
          <w:rFonts w:ascii="Calibri Light" w:hAnsi="Calibri Light" w:cs="Calibri Light"/>
        </w:rPr>
        <w:t>confronted by the foreign presence in China</w:t>
      </w:r>
      <w:r w:rsidR="00B21CEF" w:rsidRPr="00835457">
        <w:rPr>
          <w:rFonts w:ascii="Calibri Light" w:hAnsi="Calibri Light" w:cs="Calibri Light"/>
        </w:rPr>
        <w:t>. W</w:t>
      </w:r>
      <w:r w:rsidRPr="00835457">
        <w:rPr>
          <w:rFonts w:ascii="Calibri Light" w:hAnsi="Calibri Light" w:cs="Calibri Light"/>
        </w:rPr>
        <w:t>hen he set foot in Shanghai</w:t>
      </w:r>
      <w:r w:rsidR="001623B5" w:rsidRPr="00835457">
        <w:rPr>
          <w:rFonts w:ascii="Calibri Light" w:hAnsi="Calibri Light" w:cs="Calibri Light"/>
        </w:rPr>
        <w:t xml:space="preserve"> on</w:t>
      </w:r>
      <w:r w:rsidR="00D57D23" w:rsidRPr="00835457">
        <w:rPr>
          <w:rFonts w:ascii="Calibri Light" w:hAnsi="Calibri Light" w:cs="Calibri Light"/>
        </w:rPr>
        <w:t xml:space="preserve"> 17</w:t>
      </w:r>
      <w:r w:rsidRPr="00835457">
        <w:rPr>
          <w:rFonts w:ascii="Calibri Light" w:hAnsi="Calibri Light" w:cs="Calibri Light"/>
        </w:rPr>
        <w:t xml:space="preserve"> May 1879</w:t>
      </w:r>
      <w:r w:rsidR="00D1130A" w:rsidRPr="00835457">
        <w:rPr>
          <w:rFonts w:ascii="Calibri Light" w:hAnsi="Calibri Light" w:cs="Calibri Light"/>
        </w:rPr>
        <w:t>, he was g</w:t>
      </w:r>
      <w:r w:rsidRPr="00835457">
        <w:rPr>
          <w:rFonts w:ascii="Calibri Light" w:hAnsi="Calibri Light" w:cs="Calibri Light"/>
        </w:rPr>
        <w:t>reeted by “almost the entire foreign community and a large number of Chinese.”</w:t>
      </w:r>
      <w:r w:rsidRPr="00835457">
        <w:rPr>
          <w:rStyle w:val="FootnoteReference"/>
          <w:rFonts w:ascii="Calibri Light" w:hAnsi="Calibri Light" w:cs="Calibri Light"/>
        </w:rPr>
        <w:footnoteReference w:id="53"/>
      </w:r>
      <w:r w:rsidRPr="00835457">
        <w:rPr>
          <w:rFonts w:ascii="Calibri Light" w:hAnsi="Calibri Light" w:cs="Calibri Light"/>
        </w:rPr>
        <w:t xml:space="preserve"> Much like Upton, Grant was deeply conscious of Sino-Western tensions during his tour, believing it was China’s own weakness which led to its domination by foreign powers, and sympathising with China’s desire to “drive out all Europeans – American included”,</w:t>
      </w:r>
      <w:r w:rsidRPr="00835457">
        <w:rPr>
          <w:rStyle w:val="FootnoteReference"/>
          <w:rFonts w:ascii="Calibri Light" w:hAnsi="Calibri Light" w:cs="Calibri Light"/>
        </w:rPr>
        <w:footnoteReference w:id="54"/>
      </w:r>
      <w:r w:rsidR="00993F37" w:rsidRPr="00835457">
        <w:rPr>
          <w:rFonts w:ascii="Calibri Light" w:hAnsi="Calibri Light" w:cs="Calibri Light"/>
        </w:rPr>
        <w:t xml:space="preserve"> if only China developed the military capabilities to do so.</w:t>
      </w:r>
      <w:r w:rsidR="00044852" w:rsidRPr="00835457">
        <w:rPr>
          <w:rFonts w:ascii="Calibri Light" w:hAnsi="Calibri Light" w:cs="Calibri Light"/>
        </w:rPr>
        <w:t xml:space="preserve"> While the press wrote </w:t>
      </w:r>
      <w:r w:rsidR="00D1130A" w:rsidRPr="00835457">
        <w:rPr>
          <w:rFonts w:ascii="Calibri Light" w:hAnsi="Calibri Light" w:cs="Calibri Light"/>
        </w:rPr>
        <w:t>of</w:t>
      </w:r>
      <w:r w:rsidR="00044852" w:rsidRPr="00835457">
        <w:rPr>
          <w:rFonts w:ascii="Calibri Light" w:hAnsi="Calibri Light" w:cs="Calibri Light"/>
        </w:rPr>
        <w:t xml:space="preserve"> Grant drawing large crowds, he himself spoke of the disinterest the Chinese had in his presence. While parad</w:t>
      </w:r>
      <w:r w:rsidR="00D57D23" w:rsidRPr="00835457">
        <w:rPr>
          <w:rFonts w:ascii="Calibri Light" w:hAnsi="Calibri Light" w:cs="Calibri Light"/>
        </w:rPr>
        <w:t>ing</w:t>
      </w:r>
      <w:r w:rsidR="00044852" w:rsidRPr="00835457">
        <w:rPr>
          <w:rFonts w:ascii="Calibri Light" w:hAnsi="Calibri Light" w:cs="Calibri Light"/>
        </w:rPr>
        <w:t xml:space="preserve"> through </w:t>
      </w:r>
      <w:r w:rsidR="002B469D" w:rsidRPr="00835457">
        <w:rPr>
          <w:rFonts w:ascii="Calibri Light" w:hAnsi="Calibri Light" w:cs="Calibri Light"/>
        </w:rPr>
        <w:t xml:space="preserve">Guangzhou </w:t>
      </w:r>
      <w:r w:rsidR="00044852" w:rsidRPr="00835457">
        <w:rPr>
          <w:rFonts w:ascii="Calibri Light" w:hAnsi="Calibri Light" w:cs="Calibri Light"/>
        </w:rPr>
        <w:t xml:space="preserve">a week before, </w:t>
      </w:r>
      <w:r w:rsidR="00D57D23" w:rsidRPr="00835457">
        <w:rPr>
          <w:rFonts w:ascii="Calibri Light" w:hAnsi="Calibri Light" w:cs="Calibri Light"/>
        </w:rPr>
        <w:t xml:space="preserve">he </w:t>
      </w:r>
      <w:r w:rsidR="00044852" w:rsidRPr="00835457">
        <w:rPr>
          <w:rFonts w:ascii="Calibri Light" w:hAnsi="Calibri Light" w:cs="Calibri Light"/>
        </w:rPr>
        <w:t>noted how working-class Chinese would fail to even acknowledge the “barbarian” presented to them.</w:t>
      </w:r>
      <w:r w:rsidR="00044852" w:rsidRPr="00835457">
        <w:rPr>
          <w:rStyle w:val="FootnoteReference"/>
          <w:rFonts w:ascii="Calibri Light" w:hAnsi="Calibri Light" w:cs="Calibri Light"/>
        </w:rPr>
        <w:footnoteReference w:id="55"/>
      </w:r>
      <w:r w:rsidR="00044852" w:rsidRPr="00835457">
        <w:rPr>
          <w:rFonts w:ascii="Calibri Light" w:hAnsi="Calibri Light" w:cs="Calibri Light"/>
        </w:rPr>
        <w:t xml:space="preserve"> </w:t>
      </w:r>
      <w:r w:rsidR="00B21CEF" w:rsidRPr="00835457">
        <w:rPr>
          <w:rFonts w:ascii="Calibri Light" w:hAnsi="Calibri Light" w:cs="Calibri Light"/>
        </w:rPr>
        <w:t>As previously stated, despite displays of good-will, Grant was conscious that America merely represented China’s “least hated” Western power.</w:t>
      </w:r>
      <w:r w:rsidR="00B21CEF" w:rsidRPr="00835457">
        <w:rPr>
          <w:rStyle w:val="FootnoteReference"/>
          <w:rFonts w:ascii="Calibri Light" w:hAnsi="Calibri Light" w:cs="Calibri Light"/>
        </w:rPr>
        <w:footnoteReference w:id="56"/>
      </w:r>
    </w:p>
    <w:p w14:paraId="67674C7D" w14:textId="3EE28963" w:rsidR="007A0871" w:rsidRPr="00835457" w:rsidRDefault="007A0871" w:rsidP="00AF2008">
      <w:pPr>
        <w:rPr>
          <w:rFonts w:ascii="Calibri Light" w:hAnsi="Calibri Light" w:cs="Calibri Light"/>
        </w:rPr>
      </w:pPr>
      <w:r w:rsidRPr="00835457">
        <w:rPr>
          <w:rFonts w:ascii="Calibri Light" w:hAnsi="Calibri Light" w:cs="Calibri Light"/>
        </w:rPr>
        <w:t>In June, Grant made his way into Beijing, describing the capital</w:t>
      </w:r>
      <w:r w:rsidR="004C14D6" w:rsidRPr="00835457">
        <w:rPr>
          <w:rFonts w:ascii="Calibri Light" w:hAnsi="Calibri Light" w:cs="Calibri Light"/>
        </w:rPr>
        <w:t xml:space="preserve"> ominously</w:t>
      </w:r>
      <w:r w:rsidRPr="00835457">
        <w:rPr>
          <w:rFonts w:ascii="Calibri Light" w:hAnsi="Calibri Light" w:cs="Calibri Light"/>
        </w:rPr>
        <w:t xml:space="preserve"> as </w:t>
      </w:r>
      <w:r w:rsidR="004C14D6" w:rsidRPr="00835457">
        <w:rPr>
          <w:rFonts w:ascii="Calibri Light" w:hAnsi="Calibri Light" w:cs="Calibri Light"/>
        </w:rPr>
        <w:t>the “forsaken city”</w:t>
      </w:r>
      <w:r w:rsidR="004C14D6" w:rsidRPr="00835457">
        <w:rPr>
          <w:rStyle w:val="FootnoteReference"/>
          <w:rFonts w:ascii="Calibri Light" w:hAnsi="Calibri Light" w:cs="Calibri Light"/>
        </w:rPr>
        <w:footnoteReference w:id="57"/>
      </w:r>
      <w:r w:rsidR="004C14D6" w:rsidRPr="00835457">
        <w:rPr>
          <w:rFonts w:ascii="Calibri Light" w:hAnsi="Calibri Light" w:cs="Calibri Light"/>
        </w:rPr>
        <w:t xml:space="preserve">, despite noting the industrialisation and reform of Chinese society, </w:t>
      </w:r>
      <w:r w:rsidR="007476FD" w:rsidRPr="00835457">
        <w:rPr>
          <w:rFonts w:ascii="Calibri Light" w:hAnsi="Calibri Light" w:cs="Calibri Light"/>
        </w:rPr>
        <w:t xml:space="preserve">in his brief descriptions </w:t>
      </w:r>
      <w:r w:rsidR="004C14D6" w:rsidRPr="00835457">
        <w:rPr>
          <w:rFonts w:ascii="Calibri Light" w:hAnsi="Calibri Light" w:cs="Calibri Light"/>
        </w:rPr>
        <w:t xml:space="preserve">Grant </w:t>
      </w:r>
      <w:r w:rsidR="007476FD" w:rsidRPr="00835457">
        <w:rPr>
          <w:rFonts w:ascii="Calibri Light" w:hAnsi="Calibri Light" w:cs="Calibri Light"/>
        </w:rPr>
        <w:t xml:space="preserve">describes </w:t>
      </w:r>
      <w:r w:rsidR="004C14D6" w:rsidRPr="00835457">
        <w:rPr>
          <w:rFonts w:ascii="Calibri Light" w:hAnsi="Calibri Light" w:cs="Calibri Light"/>
        </w:rPr>
        <w:t xml:space="preserve">the city </w:t>
      </w:r>
      <w:r w:rsidR="007476FD" w:rsidRPr="00835457">
        <w:rPr>
          <w:rFonts w:ascii="Calibri Light" w:hAnsi="Calibri Light" w:cs="Calibri Light"/>
        </w:rPr>
        <w:t>as</w:t>
      </w:r>
      <w:r w:rsidR="004C14D6" w:rsidRPr="00835457">
        <w:rPr>
          <w:rFonts w:ascii="Calibri Light" w:hAnsi="Calibri Light" w:cs="Calibri Light"/>
        </w:rPr>
        <w:t xml:space="preserve"> a place of “precious little to interest.”</w:t>
      </w:r>
      <w:r w:rsidR="004C14D6" w:rsidRPr="00835457">
        <w:rPr>
          <w:rStyle w:val="FootnoteReference"/>
          <w:rFonts w:ascii="Calibri Light" w:hAnsi="Calibri Light" w:cs="Calibri Light"/>
        </w:rPr>
        <w:footnoteReference w:id="58"/>
      </w:r>
      <w:r w:rsidR="004C14D6" w:rsidRPr="00835457">
        <w:rPr>
          <w:rFonts w:ascii="Calibri Light" w:hAnsi="Calibri Light" w:cs="Calibri Light"/>
        </w:rPr>
        <w:t xml:space="preserve"> It was here he met with the high-ranking reformer Prince Gong. Indeed, this industrialisation and its military repercussions became a subject of interest</w:t>
      </w:r>
      <w:r w:rsidR="00075DDF" w:rsidRPr="00835457">
        <w:rPr>
          <w:rFonts w:ascii="Calibri Light" w:hAnsi="Calibri Light" w:cs="Calibri Light"/>
        </w:rPr>
        <w:t xml:space="preserve"> in their meeting</w:t>
      </w:r>
      <w:r w:rsidR="004C14D6" w:rsidRPr="00835457">
        <w:rPr>
          <w:rFonts w:ascii="Calibri Light" w:hAnsi="Calibri Light" w:cs="Calibri Light"/>
        </w:rPr>
        <w:t xml:space="preserve">. Having spent much of his inland travels via waterways, Grant proposed the use of rail </w:t>
      </w:r>
      <w:proofErr w:type="gramStart"/>
      <w:r w:rsidR="004C14D6" w:rsidRPr="00835457">
        <w:rPr>
          <w:rFonts w:ascii="Calibri Light" w:hAnsi="Calibri Light" w:cs="Calibri Light"/>
        </w:rPr>
        <w:t>as a means to</w:t>
      </w:r>
      <w:proofErr w:type="gramEnd"/>
      <w:r w:rsidR="004C14D6" w:rsidRPr="00835457">
        <w:rPr>
          <w:rFonts w:ascii="Calibri Light" w:hAnsi="Calibri Light" w:cs="Calibri Light"/>
        </w:rPr>
        <w:t xml:space="preserve"> ease travel across the vast empire. </w:t>
      </w:r>
      <w:r w:rsidR="00AF2008" w:rsidRPr="00835457">
        <w:rPr>
          <w:rFonts w:ascii="Calibri Light" w:hAnsi="Calibri Light" w:cs="Calibri Light"/>
        </w:rPr>
        <w:t>Informing the Prince how “The value of railroads is to disseminate a nation's wealth and enable her to concentrate and use her strength. [...] We cannot be sieged, broken up and destroyed in detail.”</w:t>
      </w:r>
      <w:r w:rsidR="00AF2008" w:rsidRPr="00835457">
        <w:rPr>
          <w:rStyle w:val="FootnoteReference"/>
          <w:rFonts w:ascii="Calibri Light" w:hAnsi="Calibri Light" w:cs="Calibri Light"/>
        </w:rPr>
        <w:footnoteReference w:id="59"/>
      </w:r>
      <w:r w:rsidR="00AF2008" w:rsidRPr="00835457">
        <w:rPr>
          <w:rFonts w:ascii="Calibri Light" w:hAnsi="Calibri Light" w:cs="Calibri Light"/>
        </w:rPr>
        <w:t xml:space="preserve"> Much </w:t>
      </w:r>
      <w:r w:rsidR="00FF632A" w:rsidRPr="00835457">
        <w:rPr>
          <w:rFonts w:ascii="Calibri Light" w:hAnsi="Calibri Light" w:cs="Calibri Light"/>
        </w:rPr>
        <w:t xml:space="preserve">as </w:t>
      </w:r>
      <w:r w:rsidR="00AF2008" w:rsidRPr="00835457">
        <w:rPr>
          <w:rFonts w:ascii="Calibri Light" w:hAnsi="Calibri Light" w:cs="Calibri Light"/>
        </w:rPr>
        <w:t xml:space="preserve">Upton </w:t>
      </w:r>
      <w:r w:rsidR="00FF632A" w:rsidRPr="00835457">
        <w:rPr>
          <w:rFonts w:ascii="Calibri Light" w:hAnsi="Calibri Light" w:cs="Calibri Light"/>
        </w:rPr>
        <w:t>concluded</w:t>
      </w:r>
      <w:r w:rsidR="00AF2008" w:rsidRPr="00835457">
        <w:rPr>
          <w:rFonts w:ascii="Calibri Light" w:hAnsi="Calibri Light" w:cs="Calibri Light"/>
        </w:rPr>
        <w:t xml:space="preserve">, </w:t>
      </w:r>
      <w:r w:rsidR="00FF632A" w:rsidRPr="00835457">
        <w:rPr>
          <w:rFonts w:ascii="Calibri Light" w:hAnsi="Calibri Light" w:cs="Calibri Light"/>
        </w:rPr>
        <w:t xml:space="preserve">Grant found </w:t>
      </w:r>
      <w:r w:rsidR="00AF2008" w:rsidRPr="00835457">
        <w:rPr>
          <w:rFonts w:ascii="Calibri Light" w:hAnsi="Calibri Light" w:cs="Calibri Light"/>
        </w:rPr>
        <w:t>China’s lack of infrastructure a glaring failure in its defence. However, the means to which America built its rail, with vast numbers of migrant workers from China, would come to be a point of contention later in his tour.</w:t>
      </w:r>
    </w:p>
    <w:p w14:paraId="00EE3FA4" w14:textId="7B3AAF22" w:rsidR="007A0871" w:rsidRPr="00835457" w:rsidRDefault="007A0871">
      <w:pPr>
        <w:rPr>
          <w:rFonts w:ascii="Calibri Light" w:hAnsi="Calibri Light" w:cs="Calibri Light"/>
        </w:rPr>
      </w:pPr>
      <w:r w:rsidRPr="00835457">
        <w:rPr>
          <w:rFonts w:ascii="Calibri Light" w:hAnsi="Calibri Light" w:cs="Calibri Light"/>
        </w:rPr>
        <w:t xml:space="preserve">His conversation with Prince Gong ended with the topic of China’s international struggles. Viceroy </w:t>
      </w:r>
      <w:proofErr w:type="spellStart"/>
      <w:r w:rsidRPr="00835457">
        <w:rPr>
          <w:rFonts w:ascii="Calibri Light" w:hAnsi="Calibri Light" w:cs="Calibri Light"/>
        </w:rPr>
        <w:t>Hongzhang</w:t>
      </w:r>
      <w:proofErr w:type="spellEnd"/>
      <w:r w:rsidRPr="00835457">
        <w:rPr>
          <w:rFonts w:ascii="Calibri Light" w:hAnsi="Calibri Light" w:cs="Calibri Light"/>
        </w:rPr>
        <w:t xml:space="preserve"> had made an appeal for Grant to </w:t>
      </w:r>
      <w:r w:rsidR="00657FEC" w:rsidRPr="00835457">
        <w:rPr>
          <w:rFonts w:ascii="Calibri Light" w:hAnsi="Calibri Light" w:cs="Calibri Light"/>
        </w:rPr>
        <w:t>act as</w:t>
      </w:r>
      <w:r w:rsidRPr="00835457">
        <w:rPr>
          <w:rFonts w:ascii="Calibri Light" w:hAnsi="Calibri Light" w:cs="Calibri Light"/>
        </w:rPr>
        <w:t xml:space="preserve"> </w:t>
      </w:r>
      <w:r w:rsidR="001623B5" w:rsidRPr="00835457">
        <w:rPr>
          <w:rFonts w:ascii="Calibri Light" w:hAnsi="Calibri Light" w:cs="Calibri Light"/>
        </w:rPr>
        <w:t xml:space="preserve">a </w:t>
      </w:r>
      <w:r w:rsidRPr="00835457">
        <w:rPr>
          <w:rFonts w:ascii="Calibri Light" w:hAnsi="Calibri Light" w:cs="Calibri Light"/>
        </w:rPr>
        <w:t>mediator between China and Japan. Japan</w:t>
      </w:r>
      <w:r w:rsidR="001623B5" w:rsidRPr="00835457">
        <w:rPr>
          <w:rFonts w:ascii="Calibri Light" w:hAnsi="Calibri Light" w:cs="Calibri Light"/>
        </w:rPr>
        <w:t xml:space="preserve">’s </w:t>
      </w:r>
      <w:r w:rsidRPr="00835457">
        <w:rPr>
          <w:rFonts w:ascii="Calibri Light" w:hAnsi="Calibri Light" w:cs="Calibri Light"/>
        </w:rPr>
        <w:t>annex</w:t>
      </w:r>
      <w:r w:rsidR="001623B5" w:rsidRPr="00835457">
        <w:rPr>
          <w:rFonts w:ascii="Calibri Light" w:hAnsi="Calibri Light" w:cs="Calibri Light"/>
        </w:rPr>
        <w:t>ation of</w:t>
      </w:r>
      <w:r w:rsidRPr="00835457">
        <w:rPr>
          <w:rFonts w:ascii="Calibri Light" w:hAnsi="Calibri Light" w:cs="Calibri Light"/>
        </w:rPr>
        <w:t xml:space="preserve"> the Chinese tributary Ryukyu Islands in 1872, caused Li to look to Grant as a potential negotiator in his later tour to Japan.</w:t>
      </w:r>
      <w:r w:rsidRPr="00835457">
        <w:rPr>
          <w:rStyle w:val="FootnoteReference"/>
          <w:rFonts w:ascii="Calibri Light" w:hAnsi="Calibri Light" w:cs="Calibri Light"/>
        </w:rPr>
        <w:footnoteReference w:id="60"/>
      </w:r>
      <w:r w:rsidRPr="00835457">
        <w:rPr>
          <w:rFonts w:ascii="Calibri Light" w:hAnsi="Calibri Light" w:cs="Calibri Light"/>
        </w:rPr>
        <w:t xml:space="preserve"> Despite these pleas, Grant seemingly had little understanding of China’s system of tributary </w:t>
      </w:r>
      <w:r w:rsidR="00D1130A" w:rsidRPr="00835457">
        <w:rPr>
          <w:rFonts w:ascii="Calibri Light" w:hAnsi="Calibri Light" w:cs="Calibri Light"/>
        </w:rPr>
        <w:t>states</w:t>
      </w:r>
      <w:r w:rsidRPr="00835457">
        <w:rPr>
          <w:rFonts w:ascii="Calibri Light" w:hAnsi="Calibri Light" w:cs="Calibri Light"/>
        </w:rPr>
        <w:t>.</w:t>
      </w:r>
      <w:r w:rsidRPr="00835457">
        <w:rPr>
          <w:rStyle w:val="FootnoteReference"/>
          <w:rFonts w:ascii="Calibri Light" w:hAnsi="Calibri Light" w:cs="Calibri Light"/>
        </w:rPr>
        <w:footnoteReference w:id="61"/>
      </w:r>
      <w:r w:rsidRPr="00835457">
        <w:rPr>
          <w:rFonts w:ascii="Calibri Light" w:hAnsi="Calibri Light" w:cs="Calibri Light"/>
        </w:rPr>
        <w:t xml:space="preserve"> He further stated to Prince Gong his lack of interest in intervening in Asian affairs as a private citizen.</w:t>
      </w:r>
      <w:r w:rsidRPr="00835457">
        <w:rPr>
          <w:rStyle w:val="FootnoteReference"/>
          <w:rFonts w:ascii="Calibri Light" w:hAnsi="Calibri Light" w:cs="Calibri Light"/>
        </w:rPr>
        <w:footnoteReference w:id="62"/>
      </w:r>
      <w:r w:rsidRPr="00835457">
        <w:rPr>
          <w:rFonts w:ascii="Calibri Light" w:hAnsi="Calibri Light" w:cs="Calibri Light"/>
        </w:rPr>
        <w:t xml:space="preserve"> </w:t>
      </w:r>
      <w:r w:rsidR="004C14D6" w:rsidRPr="00835457">
        <w:rPr>
          <w:rFonts w:ascii="Calibri Light" w:hAnsi="Calibri Light" w:cs="Calibri Light"/>
        </w:rPr>
        <w:t xml:space="preserve">This was </w:t>
      </w:r>
      <w:r w:rsidR="004C14D6" w:rsidRPr="00835457">
        <w:rPr>
          <w:rFonts w:ascii="Calibri Light" w:hAnsi="Calibri Light" w:cs="Calibri Light"/>
        </w:rPr>
        <w:lastRenderedPageBreak/>
        <w:t>despite Gong’s warning that such a conflict would damage America’s previously mentioned commercial interest in China.</w:t>
      </w:r>
      <w:r w:rsidR="004C14D6" w:rsidRPr="00835457">
        <w:rPr>
          <w:rStyle w:val="FootnoteReference"/>
          <w:rFonts w:ascii="Calibri Light" w:hAnsi="Calibri Light" w:cs="Calibri Light"/>
        </w:rPr>
        <w:footnoteReference w:id="63"/>
      </w:r>
      <w:r w:rsidR="004C14D6" w:rsidRPr="00835457">
        <w:rPr>
          <w:rFonts w:ascii="Calibri Light" w:hAnsi="Calibri Light" w:cs="Calibri Light"/>
        </w:rPr>
        <w:t xml:space="preserve"> In the end, Grant’s interaction with Prince Gong showed how</w:t>
      </w:r>
      <w:r w:rsidRPr="00835457">
        <w:rPr>
          <w:rFonts w:ascii="Calibri Light" w:hAnsi="Calibri Light" w:cs="Calibri Light"/>
        </w:rPr>
        <w:t xml:space="preserve"> Qing officials aimed to use Grant’s tour to improve its international security, even if it amounted to little.</w:t>
      </w:r>
    </w:p>
    <w:p w14:paraId="1EC4E322" w14:textId="4C0C0B28" w:rsidR="00B21CEF" w:rsidRPr="00835457" w:rsidRDefault="00870A15">
      <w:pPr>
        <w:rPr>
          <w:rFonts w:ascii="Calibri Light" w:hAnsi="Calibri Light" w:cs="Calibri Light"/>
        </w:rPr>
      </w:pPr>
      <w:r w:rsidRPr="00835457">
        <w:rPr>
          <w:rFonts w:ascii="Calibri Light" w:hAnsi="Calibri Light" w:cs="Calibri Light"/>
        </w:rPr>
        <w:t>H</w:t>
      </w:r>
      <w:r w:rsidR="00B21CEF" w:rsidRPr="00835457">
        <w:rPr>
          <w:rFonts w:ascii="Calibri Light" w:hAnsi="Calibri Light" w:cs="Calibri Light"/>
        </w:rPr>
        <w:t>owever</w:t>
      </w:r>
      <w:r w:rsidRPr="00835457">
        <w:rPr>
          <w:rFonts w:ascii="Calibri Light" w:hAnsi="Calibri Light" w:cs="Calibri Light"/>
        </w:rPr>
        <w:t xml:space="preserve"> weak the Chinese military was, or how fragile Sino-American relations remained, this</w:t>
      </w:r>
      <w:r w:rsidR="00B21CEF" w:rsidRPr="00835457">
        <w:rPr>
          <w:rFonts w:ascii="Calibri Light" w:hAnsi="Calibri Light" w:cs="Calibri Light"/>
        </w:rPr>
        <w:t xml:space="preserve"> did not prevent Qing officials using Grant’s visit to their advantage</w:t>
      </w:r>
      <w:r w:rsidR="00964D65" w:rsidRPr="00835457">
        <w:rPr>
          <w:rFonts w:ascii="Calibri Light" w:hAnsi="Calibri Light" w:cs="Calibri Light"/>
        </w:rPr>
        <w:t>, or Qing displays of military power</w:t>
      </w:r>
      <w:r w:rsidR="00B21CEF" w:rsidRPr="00835457">
        <w:rPr>
          <w:rFonts w:ascii="Calibri Light" w:hAnsi="Calibri Light" w:cs="Calibri Light"/>
        </w:rPr>
        <w:t xml:space="preserve">. His reputation as a General led to Chinese officials seeking his insight, particularly on </w:t>
      </w:r>
      <w:r w:rsidR="00CF15BB" w:rsidRPr="00835457">
        <w:rPr>
          <w:rFonts w:ascii="Calibri Light" w:hAnsi="Calibri Light" w:cs="Calibri Light"/>
        </w:rPr>
        <w:t>m</w:t>
      </w:r>
      <w:r w:rsidR="00B21CEF" w:rsidRPr="00835457">
        <w:rPr>
          <w:rFonts w:ascii="Calibri Light" w:hAnsi="Calibri Light" w:cs="Calibri Light"/>
        </w:rPr>
        <w:t xml:space="preserve">ilitary matters. </w:t>
      </w:r>
      <w:r w:rsidR="00964D65" w:rsidRPr="00835457">
        <w:rPr>
          <w:rFonts w:ascii="Calibri Light" w:hAnsi="Calibri Light" w:cs="Calibri Light"/>
        </w:rPr>
        <w:t>Following</w:t>
      </w:r>
      <w:r w:rsidR="00CF15BB" w:rsidRPr="00835457">
        <w:rPr>
          <w:rFonts w:ascii="Calibri Light" w:hAnsi="Calibri Light" w:cs="Calibri Light"/>
        </w:rPr>
        <w:t xml:space="preserve"> Upton</w:t>
      </w:r>
      <w:r w:rsidR="00964D65" w:rsidRPr="00835457">
        <w:rPr>
          <w:rFonts w:ascii="Calibri Light" w:hAnsi="Calibri Light" w:cs="Calibri Light"/>
        </w:rPr>
        <w:t>’s footsteps</w:t>
      </w:r>
      <w:r w:rsidR="00CF15BB" w:rsidRPr="00835457">
        <w:rPr>
          <w:rFonts w:ascii="Calibri Light" w:hAnsi="Calibri Light" w:cs="Calibri Light"/>
        </w:rPr>
        <w:t xml:space="preserve">, Grant </w:t>
      </w:r>
      <w:r w:rsidR="00964D65" w:rsidRPr="00835457">
        <w:rPr>
          <w:rFonts w:ascii="Calibri Light" w:hAnsi="Calibri Light" w:cs="Calibri Light"/>
        </w:rPr>
        <w:t>sought to meet</w:t>
      </w:r>
      <w:r w:rsidR="00CF15BB" w:rsidRPr="00835457">
        <w:rPr>
          <w:rFonts w:ascii="Calibri Light" w:hAnsi="Calibri Light" w:cs="Calibri Light"/>
        </w:rPr>
        <w:t xml:space="preserve"> the “Generalissimo” Li Hongzhang</w:t>
      </w:r>
      <w:r w:rsidR="00964D65" w:rsidRPr="00835457">
        <w:rPr>
          <w:rFonts w:ascii="Calibri Light" w:hAnsi="Calibri Light" w:cs="Calibri Light"/>
        </w:rPr>
        <w:t>.</w:t>
      </w:r>
      <w:r w:rsidR="00A2547C" w:rsidRPr="00835457">
        <w:rPr>
          <w:rFonts w:ascii="Calibri Light" w:hAnsi="Calibri Light" w:cs="Calibri Light"/>
        </w:rPr>
        <w:t xml:space="preserve"> </w:t>
      </w:r>
      <w:r w:rsidR="00964D65" w:rsidRPr="00835457">
        <w:rPr>
          <w:rFonts w:ascii="Calibri Light" w:hAnsi="Calibri Light" w:cs="Calibri Light"/>
        </w:rPr>
        <w:t>While on route through the “unattractive”</w:t>
      </w:r>
      <w:r w:rsidR="00964D65" w:rsidRPr="00835457">
        <w:rPr>
          <w:rStyle w:val="FootnoteReference"/>
          <w:rFonts w:ascii="Calibri Light" w:hAnsi="Calibri Light" w:cs="Calibri Light"/>
        </w:rPr>
        <w:footnoteReference w:id="64"/>
      </w:r>
      <w:r w:rsidR="00964D65" w:rsidRPr="00835457">
        <w:rPr>
          <w:rFonts w:ascii="Calibri Light" w:hAnsi="Calibri Light" w:cs="Calibri Light"/>
        </w:rPr>
        <w:t xml:space="preserve"> countryside waterways to Tianjin in early June, two Chinese gunboats sent on behalf of </w:t>
      </w:r>
      <w:proofErr w:type="spellStart"/>
      <w:r w:rsidR="00964D65" w:rsidRPr="00835457">
        <w:rPr>
          <w:rFonts w:ascii="Calibri Light" w:hAnsi="Calibri Light" w:cs="Calibri Light"/>
        </w:rPr>
        <w:t>Hongzhang</w:t>
      </w:r>
      <w:proofErr w:type="spellEnd"/>
      <w:r w:rsidR="00964D65" w:rsidRPr="00835457">
        <w:rPr>
          <w:rFonts w:ascii="Calibri Light" w:hAnsi="Calibri Light" w:cs="Calibri Light"/>
        </w:rPr>
        <w:t xml:space="preserve"> escorted Grant’s vessel.</w:t>
      </w:r>
      <w:r w:rsidR="00964D65" w:rsidRPr="00835457">
        <w:rPr>
          <w:rStyle w:val="FootnoteReference"/>
          <w:rFonts w:ascii="Calibri Light" w:hAnsi="Calibri Light" w:cs="Calibri Light"/>
        </w:rPr>
        <w:footnoteReference w:id="65"/>
      </w:r>
      <w:r w:rsidR="00964D65" w:rsidRPr="00835457">
        <w:rPr>
          <w:rFonts w:ascii="Calibri Light" w:hAnsi="Calibri Light" w:cs="Calibri Light"/>
        </w:rPr>
        <w:t xml:space="preserve"> Such posturing showing how </w:t>
      </w:r>
      <w:r w:rsidR="00B3392E" w:rsidRPr="00835457">
        <w:rPr>
          <w:rFonts w:ascii="Calibri Light" w:hAnsi="Calibri Light" w:cs="Calibri Light"/>
        </w:rPr>
        <w:t xml:space="preserve">central </w:t>
      </w:r>
      <w:r w:rsidR="00964D65" w:rsidRPr="00835457">
        <w:rPr>
          <w:rFonts w:ascii="Calibri Light" w:hAnsi="Calibri Light" w:cs="Calibri Light"/>
        </w:rPr>
        <w:t>military matters</w:t>
      </w:r>
      <w:r w:rsidR="00B3392E" w:rsidRPr="00835457">
        <w:rPr>
          <w:rFonts w:ascii="Calibri Light" w:hAnsi="Calibri Light" w:cs="Calibri Light"/>
        </w:rPr>
        <w:t xml:space="preserve"> would be to their meeting.</w:t>
      </w:r>
      <w:r w:rsidR="00964D65" w:rsidRPr="00835457">
        <w:rPr>
          <w:rFonts w:ascii="Calibri Light" w:hAnsi="Calibri Light" w:cs="Calibri Light"/>
        </w:rPr>
        <w:t xml:space="preserve">  </w:t>
      </w:r>
      <w:r w:rsidR="004B3197" w:rsidRPr="00835457">
        <w:rPr>
          <w:rFonts w:ascii="Calibri Light" w:hAnsi="Calibri Light" w:cs="Calibri Light"/>
        </w:rPr>
        <w:t xml:space="preserve"> </w:t>
      </w:r>
    </w:p>
    <w:p w14:paraId="024A6440" w14:textId="3ADE927A" w:rsidR="000C7F00" w:rsidRPr="00835457" w:rsidRDefault="00B3392E" w:rsidP="00B51240">
      <w:pPr>
        <w:rPr>
          <w:rFonts w:ascii="Calibri Light" w:hAnsi="Calibri Light" w:cs="Calibri Light"/>
        </w:rPr>
      </w:pPr>
      <w:r w:rsidRPr="00835457">
        <w:rPr>
          <w:rFonts w:ascii="Calibri Light" w:hAnsi="Calibri Light" w:cs="Calibri Light"/>
        </w:rPr>
        <w:t xml:space="preserve">When the two men finally met, their discourse covered much of the complex Sino-America relationship. </w:t>
      </w:r>
      <w:r w:rsidR="002A28A5" w:rsidRPr="00835457">
        <w:rPr>
          <w:rFonts w:ascii="Calibri Light" w:hAnsi="Calibri Light" w:cs="Calibri Light"/>
        </w:rPr>
        <w:t>Li</w:t>
      </w:r>
      <w:r w:rsidR="00D57D23" w:rsidRPr="00835457">
        <w:rPr>
          <w:rFonts w:ascii="Calibri Light" w:hAnsi="Calibri Light" w:cs="Calibri Light"/>
        </w:rPr>
        <w:t xml:space="preserve"> and</w:t>
      </w:r>
      <w:r w:rsidR="002A28A5" w:rsidRPr="00835457">
        <w:rPr>
          <w:rFonts w:ascii="Calibri Light" w:hAnsi="Calibri Light" w:cs="Calibri Light"/>
        </w:rPr>
        <w:t xml:space="preserve"> </w:t>
      </w:r>
      <w:r w:rsidR="00B51240" w:rsidRPr="00835457">
        <w:rPr>
          <w:rFonts w:ascii="Calibri Light" w:hAnsi="Calibri Light" w:cs="Calibri Light"/>
        </w:rPr>
        <w:t>Grant discusse</w:t>
      </w:r>
      <w:r w:rsidR="00D57D23" w:rsidRPr="00835457">
        <w:rPr>
          <w:rFonts w:ascii="Calibri Light" w:hAnsi="Calibri Light" w:cs="Calibri Light"/>
        </w:rPr>
        <w:t>d</w:t>
      </w:r>
      <w:r w:rsidR="00B51240" w:rsidRPr="00835457">
        <w:rPr>
          <w:rFonts w:ascii="Calibri Light" w:hAnsi="Calibri Light" w:cs="Calibri Light"/>
        </w:rPr>
        <w:t xml:space="preserve"> </w:t>
      </w:r>
      <w:r w:rsidR="002A28A5" w:rsidRPr="00835457">
        <w:rPr>
          <w:rFonts w:ascii="Calibri Light" w:hAnsi="Calibri Light" w:cs="Calibri Light"/>
        </w:rPr>
        <w:t>the topic of Chinese immigrants to the United States and growing anti-Chinese sentiment</w:t>
      </w:r>
      <w:r w:rsidR="00B51240" w:rsidRPr="00835457">
        <w:rPr>
          <w:rFonts w:ascii="Calibri Light" w:hAnsi="Calibri Light" w:cs="Calibri Light"/>
        </w:rPr>
        <w:t>. Despite this tension, Grant leveraged his reputation as a General to justify the resistance to Chinese immigrants, claiming, “The trouble about your countrymen coming to America is that they come under circumstances which make them slaves. […] We had slavery some years since, and we only freed ourselves from slavery at the cost of a dreadful war.”</w:t>
      </w:r>
      <w:r w:rsidR="00B51240" w:rsidRPr="00835457">
        <w:rPr>
          <w:rStyle w:val="FootnoteReference"/>
          <w:rFonts w:ascii="Calibri Light" w:hAnsi="Calibri Light" w:cs="Calibri Light"/>
        </w:rPr>
        <w:footnoteReference w:id="66"/>
      </w:r>
      <w:r w:rsidR="00B51240" w:rsidRPr="00835457">
        <w:rPr>
          <w:rFonts w:ascii="Calibri Light" w:hAnsi="Calibri Light" w:cs="Calibri Light"/>
        </w:rPr>
        <w:t xml:space="preserve"> By framing the dispute as a continuation of the abolitionist cause, this interaction shows how Grant utilised his military image in diplomatic matters during his tour of China. </w:t>
      </w:r>
    </w:p>
    <w:p w14:paraId="7AF49701" w14:textId="77777777" w:rsidR="004F6C2E" w:rsidRPr="00835457" w:rsidRDefault="004F6C2E" w:rsidP="004F6C2E">
      <w:pPr>
        <w:rPr>
          <w:rFonts w:ascii="Calibri Light" w:hAnsi="Calibri Light" w:cs="Calibri Light"/>
        </w:rPr>
      </w:pPr>
      <w:r w:rsidRPr="00835457">
        <w:rPr>
          <w:rFonts w:ascii="Calibri Light" w:hAnsi="Calibri Light" w:cs="Calibri Light"/>
        </w:rPr>
        <w:t>Furthermore, he noted how his experience of the Civil War alongside the whole nation made Americans uniquely useful in reforming China’s army, stating that the “war had been an educator,”</w:t>
      </w:r>
      <w:r w:rsidRPr="00835457">
        <w:rPr>
          <w:rStyle w:val="FootnoteReference"/>
          <w:rFonts w:ascii="Calibri Light" w:hAnsi="Calibri Light" w:cs="Calibri Light"/>
        </w:rPr>
        <w:footnoteReference w:id="67"/>
      </w:r>
      <w:r w:rsidRPr="00835457">
        <w:rPr>
          <w:rFonts w:ascii="Calibri Light" w:hAnsi="Calibri Light" w:cs="Calibri Light"/>
        </w:rPr>
        <w:t xml:space="preserve"> making American officers uniquely valuable to China. Even more interesting was his reference to Upton and his visit, recalling both his visit and failed attempt to establish an academy in China. Using him as an example of America’s value, he proclaimed, “General Upton is a distinguished and able officer. General Upton has a high rank in our regular army, especially for a young man, […] there is no nation in the world where there are so many competent military men as in America.”</w:t>
      </w:r>
      <w:r w:rsidRPr="00835457">
        <w:rPr>
          <w:rStyle w:val="FootnoteReference"/>
          <w:rFonts w:ascii="Calibri Light" w:hAnsi="Calibri Light" w:cs="Calibri Light"/>
        </w:rPr>
        <w:footnoteReference w:id="68"/>
      </w:r>
    </w:p>
    <w:p w14:paraId="14520491" w14:textId="53B70224" w:rsidR="00257FEB" w:rsidRPr="00835457" w:rsidRDefault="002939E6">
      <w:pPr>
        <w:rPr>
          <w:rFonts w:ascii="Calibri Light" w:hAnsi="Calibri Light" w:cs="Calibri Light"/>
        </w:rPr>
      </w:pPr>
      <w:r w:rsidRPr="00835457">
        <w:rPr>
          <w:rFonts w:ascii="Calibri Light" w:hAnsi="Calibri Light" w:cs="Calibri Light"/>
          <w:noProof/>
        </w:rPr>
        <w:lastRenderedPageBreak/>
        <w:drawing>
          <wp:anchor distT="0" distB="0" distL="114300" distR="114300" simplePos="0" relativeHeight="251658240" behindDoc="1" locked="0" layoutInCell="1" allowOverlap="1" wp14:anchorId="33EFA087" wp14:editId="562D2994">
            <wp:simplePos x="0" y="0"/>
            <wp:positionH relativeFrom="margin">
              <wp:align>right</wp:align>
            </wp:positionH>
            <wp:positionV relativeFrom="margin">
              <wp:posOffset>1226820</wp:posOffset>
            </wp:positionV>
            <wp:extent cx="3474720" cy="2744470"/>
            <wp:effectExtent l="0" t="0" r="0" b="0"/>
            <wp:wrapTight wrapText="bothSides">
              <wp:wrapPolygon edited="0">
                <wp:start x="0" y="0"/>
                <wp:lineTo x="0" y="21440"/>
                <wp:lineTo x="21434" y="21440"/>
                <wp:lineTo x="21434" y="0"/>
                <wp:lineTo x="0" y="0"/>
              </wp:wrapPolygon>
            </wp:wrapTight>
            <wp:docPr id="2143815884" name="Picture 1" descr="A couple of men sitting o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15884" name="Picture 1" descr="A couple of men sitting on chair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4720" cy="2744470"/>
                    </a:xfrm>
                    <a:prstGeom prst="rect">
                      <a:avLst/>
                    </a:prstGeom>
                    <a:noFill/>
                  </pic:spPr>
                </pic:pic>
              </a:graphicData>
            </a:graphic>
            <wp14:sizeRelH relativeFrom="margin">
              <wp14:pctWidth>0</wp14:pctWidth>
            </wp14:sizeRelH>
            <wp14:sizeRelV relativeFrom="margin">
              <wp14:pctHeight>0</wp14:pctHeight>
            </wp14:sizeRelV>
          </wp:anchor>
        </w:drawing>
      </w:r>
      <w:r w:rsidR="00191AF8" w:rsidRPr="00835457">
        <w:rPr>
          <w:rFonts w:ascii="Calibri Light" w:hAnsi="Calibri Light" w:cs="Calibri Light"/>
        </w:rPr>
        <w:t>His meeting with the famed Viceroy</w:t>
      </w:r>
      <w:r w:rsidR="007D62B2" w:rsidRPr="00835457">
        <w:rPr>
          <w:rFonts w:ascii="Calibri Light" w:hAnsi="Calibri Light" w:cs="Calibri Light"/>
        </w:rPr>
        <w:t>, whom Grant recognised as one of the “great men” he met along his tour,</w:t>
      </w:r>
      <w:r w:rsidR="007D62B2" w:rsidRPr="00835457">
        <w:rPr>
          <w:rStyle w:val="FootnoteReference"/>
          <w:rFonts w:ascii="Calibri Light" w:hAnsi="Calibri Light" w:cs="Calibri Light"/>
        </w:rPr>
        <w:footnoteReference w:id="69"/>
      </w:r>
      <w:r w:rsidR="00191AF8" w:rsidRPr="00835457">
        <w:rPr>
          <w:rFonts w:ascii="Calibri Light" w:hAnsi="Calibri Light" w:cs="Calibri Light"/>
        </w:rPr>
        <w:t xml:space="preserve"> marked the last stop on his tour, leaving China upon the </w:t>
      </w:r>
      <w:r w:rsidR="00D57D23" w:rsidRPr="00835457">
        <w:rPr>
          <w:rFonts w:ascii="Calibri Light" w:hAnsi="Calibri Light" w:cs="Calibri Light"/>
        </w:rPr>
        <w:t xml:space="preserve">USS </w:t>
      </w:r>
      <w:r w:rsidR="00191AF8" w:rsidRPr="00835457">
        <w:rPr>
          <w:rFonts w:ascii="Calibri Light" w:hAnsi="Calibri Light" w:cs="Calibri Light"/>
          <w:i/>
          <w:iCs/>
        </w:rPr>
        <w:t>Richmond.</w:t>
      </w:r>
      <w:r w:rsidR="00191AF8" w:rsidRPr="00835457">
        <w:rPr>
          <w:rStyle w:val="FootnoteReference"/>
          <w:rFonts w:ascii="Calibri Light" w:hAnsi="Calibri Light" w:cs="Calibri Light"/>
          <w:i/>
          <w:iCs/>
        </w:rPr>
        <w:footnoteReference w:id="70"/>
      </w:r>
      <w:r w:rsidR="00191AF8" w:rsidRPr="00835457">
        <w:rPr>
          <w:rFonts w:ascii="Calibri Light" w:hAnsi="Calibri Light" w:cs="Calibri Light"/>
          <w:i/>
          <w:iCs/>
        </w:rPr>
        <w:t xml:space="preserve"> </w:t>
      </w:r>
      <w:r w:rsidR="00950095" w:rsidRPr="00835457">
        <w:rPr>
          <w:rFonts w:ascii="Calibri Light" w:hAnsi="Calibri Light" w:cs="Calibri Light"/>
        </w:rPr>
        <w:t xml:space="preserve">In contrast to Upton, </w:t>
      </w:r>
      <w:r w:rsidR="00191AF8" w:rsidRPr="00835457">
        <w:rPr>
          <w:rFonts w:ascii="Calibri Light" w:hAnsi="Calibri Light" w:cs="Calibri Light"/>
        </w:rPr>
        <w:t xml:space="preserve">Grant </w:t>
      </w:r>
      <w:r w:rsidR="00950095" w:rsidRPr="00835457">
        <w:rPr>
          <w:rFonts w:ascii="Calibri Light" w:hAnsi="Calibri Light" w:cs="Calibri Light"/>
        </w:rPr>
        <w:t xml:space="preserve">was optimistic about China’s future, writing in his </w:t>
      </w:r>
      <w:r w:rsidR="00191AF8" w:rsidRPr="00835457">
        <w:rPr>
          <w:rFonts w:ascii="Calibri Light" w:hAnsi="Calibri Light" w:cs="Calibri Light"/>
        </w:rPr>
        <w:t xml:space="preserve">final letter that </w:t>
      </w:r>
      <w:r w:rsidR="00CA4311" w:rsidRPr="00835457">
        <w:rPr>
          <w:rFonts w:ascii="Calibri Light" w:hAnsi="Calibri Light" w:cs="Calibri Light"/>
        </w:rPr>
        <w:t xml:space="preserve">it was </w:t>
      </w:r>
      <w:r w:rsidR="00191AF8" w:rsidRPr="00835457">
        <w:rPr>
          <w:rFonts w:ascii="Calibri Light" w:hAnsi="Calibri Light" w:cs="Calibri Light"/>
        </w:rPr>
        <w:t>“on the eve of a great revolution that will land her among the nations of progress.”</w:t>
      </w:r>
      <w:r w:rsidR="00191AF8" w:rsidRPr="00835457">
        <w:rPr>
          <w:rStyle w:val="FootnoteReference"/>
          <w:rFonts w:ascii="Calibri Light" w:hAnsi="Calibri Light" w:cs="Calibri Light"/>
        </w:rPr>
        <w:footnoteReference w:id="71"/>
      </w:r>
      <w:r w:rsidR="00191AF8" w:rsidRPr="00835457">
        <w:rPr>
          <w:rFonts w:ascii="Calibri Light" w:hAnsi="Calibri Light" w:cs="Calibri Light"/>
        </w:rPr>
        <w:t xml:space="preserve"> </w:t>
      </w:r>
    </w:p>
    <w:p w14:paraId="2985FB2E" w14:textId="77777777" w:rsidR="00191AF8" w:rsidRPr="0022145B" w:rsidRDefault="00B45E10" w:rsidP="00191AF8">
      <w:pPr>
        <w:rPr>
          <w:rFonts w:ascii="Calibri Light" w:hAnsi="Calibri Light" w:cs="Calibri Light"/>
          <w:b/>
          <w:bCs/>
          <w:color w:val="215E99" w:themeColor="text2" w:themeTint="BF"/>
        </w:rPr>
      </w:pPr>
      <w:r w:rsidRPr="0022145B">
        <w:rPr>
          <w:rFonts w:ascii="Calibri Light" w:hAnsi="Calibri Light" w:cs="Calibri Light"/>
          <w:b/>
          <w:bCs/>
          <w:noProof/>
          <w:color w:val="215E99" w:themeColor="text2" w:themeTint="BF"/>
        </w:rPr>
        <mc:AlternateContent>
          <mc:Choice Requires="wps">
            <w:drawing>
              <wp:anchor distT="0" distB="0" distL="114300" distR="114300" simplePos="0" relativeHeight="251668480" behindDoc="0" locked="0" layoutInCell="1" allowOverlap="1" wp14:anchorId="6F3EB5F8" wp14:editId="53D7E42D">
                <wp:simplePos x="0" y="0"/>
                <wp:positionH relativeFrom="margin">
                  <wp:align>left</wp:align>
                </wp:positionH>
                <wp:positionV relativeFrom="paragraph">
                  <wp:posOffset>8849360</wp:posOffset>
                </wp:positionV>
                <wp:extent cx="3444240" cy="914400"/>
                <wp:effectExtent l="0" t="0" r="0" b="0"/>
                <wp:wrapNone/>
                <wp:docPr id="151653393" name="Text Box 5"/>
                <wp:cNvGraphicFramePr/>
                <a:graphic xmlns:a="http://schemas.openxmlformats.org/drawingml/2006/main">
                  <a:graphicData uri="http://schemas.microsoft.com/office/word/2010/wordprocessingShape">
                    <wps:wsp>
                      <wps:cNvSpPr txBox="1"/>
                      <wps:spPr>
                        <a:xfrm>
                          <a:off x="0" y="0"/>
                          <a:ext cx="3444240" cy="914400"/>
                        </a:xfrm>
                        <a:prstGeom prst="rect">
                          <a:avLst/>
                        </a:prstGeom>
                        <a:noFill/>
                        <a:ln w="6350">
                          <a:noFill/>
                        </a:ln>
                      </wps:spPr>
                      <wps:txbx>
                        <w:txbxContent>
                          <w:p w14:paraId="157B0B2B" w14:textId="77777777" w:rsidR="00B45E10" w:rsidRPr="00B45E10" w:rsidRDefault="00B45E10">
                            <w:pPr>
                              <w:rPr>
                                <w:sz w:val="20"/>
                                <w:szCs w:val="20"/>
                              </w:rPr>
                            </w:pPr>
                            <w:r w:rsidRPr="00B45E10">
                              <w:rPr>
                                <w:sz w:val="20"/>
                                <w:szCs w:val="20"/>
                              </w:rPr>
                              <w:t>Grant and Li Hongzhang, 1879.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3EB5F8" id="_x0000_s1028" type="#_x0000_t202" style="position:absolute;margin-left:0;margin-top:696.8pt;width:271.2pt;height:1in;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" filled="f" stroked="f" strokeweight=".5pt">
                <v:textbox>
                  <w:txbxContent>
                    <w:p w14:paraId="157B0B2B" w14:textId="77777777" w:rsidR="00B45E10" w:rsidRPr="00B45E10" w:rsidRDefault="00B45E10">
                      <w:pPr>
                        <w:rPr>
                          <w:sz w:val="20"/>
                          <w:szCs w:val="20"/>
                        </w:rPr>
                      </w:pPr>
                      <w:r w:rsidRPr="00B45E10">
                        <w:rPr>
                          <w:sz w:val="20"/>
                          <w:szCs w:val="20"/>
                        </w:rPr>
                        <w:t>Grant and Li Hongzhang, 1879.</w:t>
                      </w:r>
                    </w:p>
                  </w:txbxContent>
                </v:textbox>
                <w10:wrap anchorx="margin"/>
              </v:shape>
            </w:pict>
          </mc:Fallback>
        </mc:AlternateContent>
      </w:r>
      <w:r w:rsidR="00191AF8" w:rsidRPr="0022145B">
        <w:rPr>
          <w:rFonts w:ascii="Calibri Light" w:hAnsi="Calibri Light" w:cs="Calibri Light"/>
          <w:b/>
          <w:bCs/>
          <w:color w:val="215E99" w:themeColor="text2" w:themeTint="BF"/>
        </w:rPr>
        <w:t>Conclusion</w:t>
      </w:r>
    </w:p>
    <w:p w14:paraId="0F5235E5" w14:textId="3602C6F1" w:rsidR="00356C8B" w:rsidRPr="00835457" w:rsidRDefault="00C67501">
      <w:pPr>
        <w:rPr>
          <w:rFonts w:ascii="Calibri Light" w:hAnsi="Calibri Light" w:cs="Calibri Light"/>
        </w:rPr>
      </w:pPr>
      <w:r w:rsidRPr="00835457">
        <w:rPr>
          <w:rFonts w:ascii="Calibri Light" w:hAnsi="Calibri Light" w:cs="Calibri Light"/>
          <w:noProof/>
        </w:rPr>
        <mc:AlternateContent>
          <mc:Choice Requires="wps">
            <w:drawing>
              <wp:anchor distT="0" distB="0" distL="114300" distR="114300" simplePos="0" relativeHeight="251677696" behindDoc="0" locked="0" layoutInCell="1" allowOverlap="1" wp14:anchorId="668A7FAB" wp14:editId="1E36818A">
                <wp:simplePos x="0" y="0"/>
                <wp:positionH relativeFrom="margin">
                  <wp:align>right</wp:align>
                </wp:positionH>
                <wp:positionV relativeFrom="paragraph">
                  <wp:posOffset>1509395</wp:posOffset>
                </wp:positionV>
                <wp:extent cx="3460115" cy="289560"/>
                <wp:effectExtent l="0" t="0" r="0" b="0"/>
                <wp:wrapSquare wrapText="bothSides"/>
                <wp:docPr id="1541189217" name="Text Box 8"/>
                <wp:cNvGraphicFramePr/>
                <a:graphic xmlns:a="http://schemas.openxmlformats.org/drawingml/2006/main">
                  <a:graphicData uri="http://schemas.microsoft.com/office/word/2010/wordprocessingShape">
                    <wps:wsp>
                      <wps:cNvSpPr txBox="1"/>
                      <wps:spPr>
                        <a:xfrm>
                          <a:off x="0" y="0"/>
                          <a:ext cx="3460115" cy="289560"/>
                        </a:xfrm>
                        <a:prstGeom prst="rect">
                          <a:avLst/>
                        </a:prstGeom>
                        <a:noFill/>
                        <a:ln w="6350">
                          <a:noFill/>
                        </a:ln>
                      </wps:spPr>
                      <wps:txbx>
                        <w:txbxContent>
                          <w:p w14:paraId="7CA91674" w14:textId="77777777" w:rsidR="002939E6" w:rsidRPr="002939E6" w:rsidRDefault="002939E6">
                            <w:pPr>
                              <w:rPr>
                                <w:sz w:val="20"/>
                                <w:szCs w:val="20"/>
                              </w:rPr>
                            </w:pPr>
                            <w:r w:rsidRPr="002939E6">
                              <w:rPr>
                                <w:sz w:val="20"/>
                                <w:szCs w:val="20"/>
                              </w:rPr>
                              <w:t>Grant and Li Hongzhang, 1879.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A7FAB" id="Text Box 8" o:spid="_x0000_s1029" type="#_x0000_t202" style="position:absolute;margin-left:221.25pt;margin-top:118.85pt;width:272.45pt;height:22.8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" filled="f" stroked="f" strokeweight=".5pt">
                <v:textbox>
                  <w:txbxContent>
                    <w:p w14:paraId="7CA91674" w14:textId="77777777" w:rsidR="002939E6" w:rsidRPr="002939E6" w:rsidRDefault="002939E6">
                      <w:pPr>
                        <w:rPr>
                          <w:sz w:val="20"/>
                          <w:szCs w:val="20"/>
                        </w:rPr>
                      </w:pPr>
                      <w:r w:rsidRPr="002939E6">
                        <w:rPr>
                          <w:sz w:val="20"/>
                          <w:szCs w:val="20"/>
                        </w:rPr>
                        <w:t>Grant and Li Hongzhang, 1879.</w:t>
                      </w:r>
                    </w:p>
                  </w:txbxContent>
                </v:textbox>
                <w10:wrap type="square" anchorx="margin"/>
              </v:shape>
            </w:pict>
          </mc:Fallback>
        </mc:AlternateContent>
      </w:r>
      <w:r w:rsidR="00D57D23" w:rsidRPr="00835457">
        <w:rPr>
          <w:rFonts w:ascii="Calibri Light" w:hAnsi="Calibri Light" w:cs="Calibri Light"/>
        </w:rPr>
        <w:t xml:space="preserve">The </w:t>
      </w:r>
      <w:r w:rsidR="00191AF8" w:rsidRPr="00835457">
        <w:rPr>
          <w:rFonts w:ascii="Calibri Light" w:hAnsi="Calibri Light" w:cs="Calibri Light"/>
        </w:rPr>
        <w:t xml:space="preserve">decades </w:t>
      </w:r>
      <w:r w:rsidR="00CA4311" w:rsidRPr="00835457">
        <w:rPr>
          <w:rFonts w:ascii="Calibri Light" w:hAnsi="Calibri Light" w:cs="Calibri Light"/>
        </w:rPr>
        <w:t>that followed</w:t>
      </w:r>
      <w:r w:rsidR="00191AF8" w:rsidRPr="00835457">
        <w:rPr>
          <w:rFonts w:ascii="Calibri Light" w:hAnsi="Calibri Light" w:cs="Calibri Light"/>
        </w:rPr>
        <w:t xml:space="preserve"> appear</w:t>
      </w:r>
      <w:r w:rsidR="00CA4311" w:rsidRPr="00835457">
        <w:rPr>
          <w:rFonts w:ascii="Calibri Light" w:hAnsi="Calibri Light" w:cs="Calibri Light"/>
        </w:rPr>
        <w:t>ed</w:t>
      </w:r>
      <w:r w:rsidR="00191AF8" w:rsidRPr="00835457">
        <w:rPr>
          <w:rFonts w:ascii="Calibri Light" w:hAnsi="Calibri Light" w:cs="Calibri Light"/>
        </w:rPr>
        <w:t xml:space="preserve"> to vindicate Upton, </w:t>
      </w:r>
      <w:r w:rsidR="00CA4311" w:rsidRPr="00835457">
        <w:rPr>
          <w:rFonts w:ascii="Calibri Light" w:hAnsi="Calibri Light" w:cs="Calibri Light"/>
        </w:rPr>
        <w:t xml:space="preserve">nonetheless. </w:t>
      </w:r>
      <w:r w:rsidR="00050DCC" w:rsidRPr="00835457">
        <w:rPr>
          <w:rFonts w:ascii="Calibri Light" w:hAnsi="Calibri Light" w:cs="Calibri Light"/>
        </w:rPr>
        <w:t xml:space="preserve">In 1900, American marines intervened to suppress the </w:t>
      </w:r>
      <w:r w:rsidR="00191AF8" w:rsidRPr="00835457">
        <w:rPr>
          <w:rFonts w:ascii="Calibri Light" w:hAnsi="Calibri Light" w:cs="Calibri Light"/>
        </w:rPr>
        <w:t>Boxer</w:t>
      </w:r>
      <w:r w:rsidR="00050DCC" w:rsidRPr="00835457">
        <w:rPr>
          <w:rFonts w:ascii="Calibri Light" w:hAnsi="Calibri Light" w:cs="Calibri Light"/>
        </w:rPr>
        <w:t xml:space="preserve"> Rebellion with fellow imperial powers, </w:t>
      </w:r>
      <w:r w:rsidR="00D30555" w:rsidRPr="00835457">
        <w:rPr>
          <w:rFonts w:ascii="Calibri Light" w:hAnsi="Calibri Light" w:cs="Calibri Light"/>
        </w:rPr>
        <w:t xml:space="preserve">in 1911 the Qing dynasty </w:t>
      </w:r>
      <w:r w:rsidR="00587346" w:rsidRPr="00835457">
        <w:rPr>
          <w:rFonts w:ascii="Calibri Light" w:hAnsi="Calibri Light" w:cs="Calibri Light"/>
        </w:rPr>
        <w:t>collapse</w:t>
      </w:r>
      <w:r w:rsidR="00D30555" w:rsidRPr="00835457">
        <w:rPr>
          <w:rFonts w:ascii="Calibri Light" w:hAnsi="Calibri Light" w:cs="Calibri Light"/>
        </w:rPr>
        <w:t>d,</w:t>
      </w:r>
      <w:r w:rsidR="00587346" w:rsidRPr="00835457">
        <w:rPr>
          <w:rFonts w:ascii="Calibri Light" w:hAnsi="Calibri Light" w:cs="Calibri Light"/>
        </w:rPr>
        <w:t xml:space="preserve"> and further encroachment</w:t>
      </w:r>
      <w:r w:rsidR="00D30555" w:rsidRPr="00835457">
        <w:rPr>
          <w:rFonts w:ascii="Calibri Light" w:hAnsi="Calibri Light" w:cs="Calibri Light"/>
        </w:rPr>
        <w:t>s</w:t>
      </w:r>
      <w:r w:rsidR="00587346" w:rsidRPr="00835457">
        <w:rPr>
          <w:rFonts w:ascii="Calibri Light" w:hAnsi="Calibri Light" w:cs="Calibri Light"/>
        </w:rPr>
        <w:t xml:space="preserve"> </w:t>
      </w:r>
      <w:r w:rsidR="00D30555" w:rsidRPr="00835457">
        <w:rPr>
          <w:rFonts w:ascii="Calibri Light" w:hAnsi="Calibri Light" w:cs="Calibri Light"/>
        </w:rPr>
        <w:t xml:space="preserve">by </w:t>
      </w:r>
      <w:r w:rsidR="00587346" w:rsidRPr="00835457">
        <w:rPr>
          <w:rFonts w:ascii="Calibri Light" w:hAnsi="Calibri Light" w:cs="Calibri Light"/>
        </w:rPr>
        <w:t xml:space="preserve">Japan </w:t>
      </w:r>
      <w:r w:rsidR="00D30555" w:rsidRPr="00835457">
        <w:rPr>
          <w:rFonts w:ascii="Calibri Light" w:hAnsi="Calibri Light" w:cs="Calibri Light"/>
        </w:rPr>
        <w:t xml:space="preserve">followed </w:t>
      </w:r>
      <w:r w:rsidR="00587346" w:rsidRPr="00835457">
        <w:rPr>
          <w:rFonts w:ascii="Calibri Light" w:hAnsi="Calibri Light" w:cs="Calibri Light"/>
        </w:rPr>
        <w:t>until 1945</w:t>
      </w:r>
      <w:r w:rsidR="00501067" w:rsidRPr="00835457">
        <w:rPr>
          <w:rFonts w:ascii="Calibri Light" w:hAnsi="Calibri Light" w:cs="Calibri Light"/>
        </w:rPr>
        <w:t xml:space="preserve">. In 1972, almost a century after the visits of Upton and Grant, </w:t>
      </w:r>
      <w:r w:rsidR="00356C8B" w:rsidRPr="00835457">
        <w:rPr>
          <w:rFonts w:ascii="Calibri Light" w:hAnsi="Calibri Light" w:cs="Calibri Light"/>
        </w:rPr>
        <w:t xml:space="preserve">another American visited China. When Richard Nixon arrived in Beijing, the tables had turned. Now the American military had </w:t>
      </w:r>
      <w:proofErr w:type="spellStart"/>
      <w:r w:rsidR="00356C8B" w:rsidRPr="00835457">
        <w:rPr>
          <w:rFonts w:ascii="Calibri Light" w:hAnsi="Calibri Light" w:cs="Calibri Light"/>
        </w:rPr>
        <w:t>began</w:t>
      </w:r>
      <w:proofErr w:type="spellEnd"/>
      <w:r w:rsidR="00356C8B" w:rsidRPr="00835457">
        <w:rPr>
          <w:rFonts w:ascii="Calibri Light" w:hAnsi="Calibri Light" w:cs="Calibri Light"/>
        </w:rPr>
        <w:t xml:space="preserve"> to faulter in its war in Vietnam, and China and become the powerbroker in Cold War Asia. The legacy of the tours during the 1870s having continued decades later, showing the importance of American role in Asia, and despite the “Century of Humiliation” brought by the West, China’s place in it.</w:t>
      </w:r>
    </w:p>
    <w:p w14:paraId="462EC216" w14:textId="1840F70C" w:rsidR="003B527E" w:rsidRPr="00835457" w:rsidRDefault="00905ADE">
      <w:pPr>
        <w:rPr>
          <w:rFonts w:ascii="Calibri Light" w:hAnsi="Calibri Light" w:cs="Calibri Light"/>
        </w:rPr>
      </w:pPr>
      <w:r w:rsidRPr="00835457">
        <w:rPr>
          <w:rFonts w:ascii="Calibri Light" w:hAnsi="Calibri Light" w:cs="Calibri Light"/>
        </w:rPr>
        <w:t>Alongside the contemporary ramifications, these tours provide</w:t>
      </w:r>
      <w:r w:rsidR="00D1130A" w:rsidRPr="00835457">
        <w:rPr>
          <w:rFonts w:ascii="Calibri Light" w:hAnsi="Calibri Light" w:cs="Calibri Light"/>
        </w:rPr>
        <w:t xml:space="preserve"> insight</w:t>
      </w:r>
      <w:r w:rsidRPr="00835457">
        <w:rPr>
          <w:rFonts w:ascii="Calibri Light" w:hAnsi="Calibri Light" w:cs="Calibri Light"/>
        </w:rPr>
        <w:t xml:space="preserve"> into how touring influenced China</w:t>
      </w:r>
      <w:r w:rsidR="00D1130A" w:rsidRPr="00835457">
        <w:rPr>
          <w:rFonts w:ascii="Calibri Light" w:hAnsi="Calibri Light" w:cs="Calibri Light"/>
        </w:rPr>
        <w:t>’s</w:t>
      </w:r>
      <w:r w:rsidRPr="00835457">
        <w:rPr>
          <w:rFonts w:ascii="Calibri Light" w:hAnsi="Calibri Light" w:cs="Calibri Light"/>
        </w:rPr>
        <w:t xml:space="preserve"> place in the world during the 19</w:t>
      </w:r>
      <w:r w:rsidRPr="00835457">
        <w:rPr>
          <w:rFonts w:ascii="Calibri Light" w:hAnsi="Calibri Light" w:cs="Calibri Light"/>
          <w:vertAlign w:val="superscript"/>
        </w:rPr>
        <w:t>th</w:t>
      </w:r>
      <w:r w:rsidRPr="00835457">
        <w:rPr>
          <w:rFonts w:ascii="Calibri Light" w:hAnsi="Calibri Light" w:cs="Calibri Light"/>
        </w:rPr>
        <w:t xml:space="preserve"> century. Both Upton and Grant describe a nation in decline, with territory sought by foreign powers and an ineffective government failing to defend itself. As these tours have shown, the more pragmatic, transactional motives</w:t>
      </w:r>
      <w:r w:rsidR="00D1130A" w:rsidRPr="00835457">
        <w:rPr>
          <w:rFonts w:ascii="Calibri Light" w:hAnsi="Calibri Light" w:cs="Calibri Light"/>
        </w:rPr>
        <w:t xml:space="preserve"> are</w:t>
      </w:r>
      <w:r w:rsidRPr="00835457">
        <w:rPr>
          <w:rFonts w:ascii="Calibri Light" w:hAnsi="Calibri Light" w:cs="Calibri Light"/>
        </w:rPr>
        <w:t xml:space="preserve"> highly relevant in understanding the motives for World Touring, as it was not merely an exercise in diplomacy or cultural exchange but also one of information gathering, </w:t>
      </w:r>
      <w:r w:rsidR="00587346" w:rsidRPr="00835457">
        <w:rPr>
          <w:rFonts w:ascii="Calibri Light" w:hAnsi="Calibri Light" w:cs="Calibri Light"/>
        </w:rPr>
        <w:t>which in the Chin</w:t>
      </w:r>
      <w:r w:rsidR="008763A2" w:rsidRPr="00835457">
        <w:rPr>
          <w:rFonts w:ascii="Calibri Light" w:hAnsi="Calibri Light" w:cs="Calibri Light"/>
        </w:rPr>
        <w:t xml:space="preserve">ese </w:t>
      </w:r>
      <w:r w:rsidR="00587346" w:rsidRPr="00835457">
        <w:rPr>
          <w:rFonts w:ascii="Calibri Light" w:hAnsi="Calibri Light" w:cs="Calibri Light"/>
        </w:rPr>
        <w:t>context contributed to a project of</w:t>
      </w:r>
      <w:r w:rsidR="00280330" w:rsidRPr="00835457">
        <w:rPr>
          <w:rFonts w:ascii="Calibri Light" w:hAnsi="Calibri Light" w:cs="Calibri Light"/>
        </w:rPr>
        <w:t xml:space="preserve"> applying both the diplomatic and military insights provided by Western tourers into a larger goal of modernising the Qing state and its defence</w:t>
      </w:r>
      <w:r w:rsidR="00587346" w:rsidRPr="00835457">
        <w:rPr>
          <w:rFonts w:ascii="Calibri Light" w:hAnsi="Calibri Light" w:cs="Calibri Light"/>
        </w:rPr>
        <w:t>.</w:t>
      </w:r>
      <w:r w:rsidR="001D3EFA" w:rsidRPr="00835457">
        <w:rPr>
          <w:rFonts w:ascii="Calibri Light" w:hAnsi="Calibri Light" w:cs="Calibri Light"/>
        </w:rPr>
        <w:t xml:space="preserve"> Both tours and their descriptions complement each other in providing insight into China’s reforms and America’s place within them. With a mutual experience of war among both the American tourers and their Chinese hosts, military matters became the dominant topic of conversation.</w:t>
      </w:r>
    </w:p>
    <w:p w14:paraId="2D7A31DD" w14:textId="1F16B30C" w:rsidR="00F836D1" w:rsidRPr="00835457" w:rsidRDefault="00F836D1" w:rsidP="0022145B">
      <w:pPr>
        <w:rPr>
          <w:rFonts w:ascii="Calibri Light" w:hAnsi="Calibri Light" w:cs="Calibri Light"/>
        </w:rPr>
      </w:pPr>
    </w:p>
    <w:sectPr w:rsidR="00F836D1" w:rsidRPr="00835457">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BC49F" w14:textId="77777777" w:rsidR="0078256D" w:rsidRDefault="0078256D" w:rsidP="002805DD">
      <w:pPr>
        <w:spacing w:after="0" w:line="240" w:lineRule="auto"/>
      </w:pPr>
      <w:r>
        <w:separator/>
      </w:r>
    </w:p>
  </w:endnote>
  <w:endnote w:type="continuationSeparator" w:id="0">
    <w:p w14:paraId="55D77F54" w14:textId="77777777" w:rsidR="0078256D" w:rsidRDefault="0078256D" w:rsidP="00280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2EC03" w14:textId="77777777" w:rsidR="0007276B" w:rsidRDefault="000727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Light" w:hAnsi="Calibri Light" w:cs="Calibri Light"/>
        <w:sz w:val="20"/>
        <w:szCs w:val="20"/>
      </w:rPr>
      <w:id w:val="1620258877"/>
      <w:docPartObj>
        <w:docPartGallery w:val="Page Numbers (Bottom of Page)"/>
        <w:docPartUnique/>
      </w:docPartObj>
    </w:sdtPr>
    <w:sdtEndPr>
      <w:rPr>
        <w:noProof/>
      </w:rPr>
    </w:sdtEndPr>
    <w:sdtContent>
      <w:p w14:paraId="48ED388C" w14:textId="011051A6" w:rsidR="00B62545" w:rsidRPr="00B62545" w:rsidRDefault="00B62545" w:rsidP="00B62545">
        <w:pPr>
          <w:pStyle w:val="Footer"/>
          <w:jc w:val="center"/>
          <w:rPr>
            <w:rFonts w:ascii="Calibri Light" w:hAnsi="Calibri Light" w:cs="Calibri Light"/>
            <w:sz w:val="20"/>
            <w:szCs w:val="20"/>
          </w:rPr>
        </w:pPr>
        <w:r w:rsidRPr="00B62545">
          <w:rPr>
            <w:rFonts w:ascii="Calibri Light" w:hAnsi="Calibri Light" w:cs="Calibri Light"/>
            <w:sz w:val="20"/>
            <w:szCs w:val="20"/>
          </w:rPr>
          <w:fldChar w:fldCharType="begin"/>
        </w:r>
        <w:r w:rsidRPr="00B62545">
          <w:rPr>
            <w:rFonts w:ascii="Calibri Light" w:hAnsi="Calibri Light" w:cs="Calibri Light"/>
            <w:sz w:val="20"/>
            <w:szCs w:val="20"/>
          </w:rPr>
          <w:instrText xml:space="preserve"> PAGE   \* MERGEFORMAT </w:instrText>
        </w:r>
        <w:r w:rsidRPr="00B62545">
          <w:rPr>
            <w:rFonts w:ascii="Calibri Light" w:hAnsi="Calibri Light" w:cs="Calibri Light"/>
            <w:sz w:val="20"/>
            <w:szCs w:val="20"/>
          </w:rPr>
          <w:fldChar w:fldCharType="separate"/>
        </w:r>
        <w:r w:rsidRPr="00B62545">
          <w:rPr>
            <w:rFonts w:ascii="Calibri Light" w:hAnsi="Calibri Light" w:cs="Calibri Light"/>
            <w:noProof/>
            <w:sz w:val="20"/>
            <w:szCs w:val="20"/>
          </w:rPr>
          <w:t>2</w:t>
        </w:r>
        <w:r w:rsidRPr="00B62545">
          <w:rPr>
            <w:rFonts w:ascii="Calibri Light" w:hAnsi="Calibri Light" w:cs="Calibri Light"/>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319ED" w14:textId="77777777" w:rsidR="0007276B" w:rsidRDefault="000727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E80CF" w14:textId="77777777" w:rsidR="0078256D" w:rsidRDefault="0078256D" w:rsidP="002805DD">
      <w:pPr>
        <w:spacing w:after="0" w:line="240" w:lineRule="auto"/>
      </w:pPr>
      <w:r>
        <w:separator/>
      </w:r>
    </w:p>
  </w:footnote>
  <w:footnote w:type="continuationSeparator" w:id="0">
    <w:p w14:paraId="42156755" w14:textId="77777777" w:rsidR="0078256D" w:rsidRDefault="0078256D" w:rsidP="002805DD">
      <w:pPr>
        <w:spacing w:after="0" w:line="240" w:lineRule="auto"/>
      </w:pPr>
      <w:r>
        <w:continuationSeparator/>
      </w:r>
    </w:p>
  </w:footnote>
  <w:footnote w:id="1">
    <w:p w14:paraId="2715E240" w14:textId="77777777" w:rsidR="00F61F6C" w:rsidRPr="00B62545" w:rsidRDefault="00F61F6C">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Emory Upton, ‘</w:t>
      </w:r>
      <w:r w:rsidRPr="00B62545">
        <w:rPr>
          <w:rFonts w:ascii="Calibri Light" w:hAnsi="Calibri Light" w:cs="Calibri Light"/>
          <w:i/>
          <w:iCs/>
        </w:rPr>
        <w:t xml:space="preserve">The Armies of Asia and Europe’, </w:t>
      </w:r>
      <w:r w:rsidRPr="00B62545">
        <w:rPr>
          <w:rFonts w:ascii="Calibri Light" w:hAnsi="Calibri Light" w:cs="Calibri Light"/>
        </w:rPr>
        <w:t>(London: D. Appleton, 1878), p.32.</w:t>
      </w:r>
    </w:p>
  </w:footnote>
  <w:footnote w:id="2">
    <w:p w14:paraId="0D958AB8" w14:textId="77777777" w:rsidR="00510628" w:rsidRPr="00B62545" w:rsidRDefault="00510628">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w:t>
      </w:r>
      <w:bookmarkStart w:id="0" w:name="_Hlk210223590"/>
      <w:r w:rsidRPr="00B62545">
        <w:rPr>
          <w:rFonts w:ascii="Calibri Light" w:hAnsi="Calibri Light" w:cs="Calibri Light"/>
        </w:rPr>
        <w:t>David Prior, ‘</w:t>
      </w:r>
      <w:r w:rsidRPr="00B62545">
        <w:rPr>
          <w:rFonts w:ascii="Calibri Light" w:hAnsi="Calibri Light" w:cs="Calibri Light"/>
          <w:i/>
          <w:iCs/>
        </w:rPr>
        <w:t>Reconstruction, from Transatlantic Polyseme to Historiographical Quandary’</w:t>
      </w:r>
      <w:r w:rsidRPr="00B62545">
        <w:rPr>
          <w:rFonts w:ascii="Calibri Light" w:hAnsi="Calibri Light" w:cs="Calibri Light"/>
        </w:rPr>
        <w:t>, in Reconstruction in a Globalizing World, ed. by David Prior, (New York: Fordham University Press, 2018), p.</w:t>
      </w:r>
      <w:r w:rsidR="000434EF" w:rsidRPr="00B62545">
        <w:rPr>
          <w:rFonts w:ascii="Calibri Light" w:hAnsi="Calibri Light" w:cs="Calibri Light"/>
        </w:rPr>
        <w:t>177 (pp.172-208).</w:t>
      </w:r>
      <w:bookmarkEnd w:id="0"/>
    </w:p>
  </w:footnote>
  <w:footnote w:id="3">
    <w:p w14:paraId="3CF763AD" w14:textId="77777777" w:rsidR="009755E3" w:rsidRPr="00B62545" w:rsidRDefault="009755E3">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w:t>
      </w:r>
      <w:bookmarkStart w:id="1" w:name="_Hlk206883753"/>
      <w:r w:rsidRPr="00B62545">
        <w:rPr>
          <w:rFonts w:ascii="Calibri Light" w:hAnsi="Calibri Light" w:cs="Calibri Light"/>
        </w:rPr>
        <w:t xml:space="preserve">Don Doyle, </w:t>
      </w:r>
      <w:r w:rsidR="0013005D" w:rsidRPr="00B62545">
        <w:rPr>
          <w:rFonts w:ascii="Calibri Light" w:hAnsi="Calibri Light" w:cs="Calibri Light"/>
        </w:rPr>
        <w:t>‘</w:t>
      </w:r>
      <w:r w:rsidRPr="00B62545">
        <w:rPr>
          <w:rFonts w:ascii="Calibri Light" w:hAnsi="Calibri Light" w:cs="Calibri Light"/>
          <w:i/>
          <w:iCs/>
        </w:rPr>
        <w:t xml:space="preserve">Secession </w:t>
      </w:r>
      <w:proofErr w:type="gramStart"/>
      <w:r w:rsidRPr="00B62545">
        <w:rPr>
          <w:rFonts w:ascii="Calibri Light" w:hAnsi="Calibri Light" w:cs="Calibri Light"/>
          <w:i/>
          <w:iCs/>
        </w:rPr>
        <w:t>As</w:t>
      </w:r>
      <w:proofErr w:type="gramEnd"/>
      <w:r w:rsidRPr="00B62545">
        <w:rPr>
          <w:rFonts w:ascii="Calibri Light" w:hAnsi="Calibri Light" w:cs="Calibri Light"/>
          <w:i/>
          <w:iCs/>
        </w:rPr>
        <w:t xml:space="preserve"> an International Phenomenon: From America's Civil War to Contemporary Separatist Movements</w:t>
      </w:r>
      <w:r w:rsidR="0013005D" w:rsidRPr="00B62545">
        <w:rPr>
          <w:rFonts w:ascii="Calibri Light" w:hAnsi="Calibri Light" w:cs="Calibri Light"/>
          <w:i/>
          <w:iCs/>
        </w:rPr>
        <w:t>’</w:t>
      </w:r>
      <w:r w:rsidRPr="00B62545">
        <w:rPr>
          <w:rFonts w:ascii="Calibri Light" w:hAnsi="Calibri Light" w:cs="Calibri Light"/>
          <w:i/>
          <w:iCs/>
        </w:rPr>
        <w:t xml:space="preserve">, </w:t>
      </w:r>
      <w:r w:rsidRPr="00B62545">
        <w:rPr>
          <w:rFonts w:ascii="Calibri Light" w:hAnsi="Calibri Light" w:cs="Calibri Light"/>
        </w:rPr>
        <w:t>(Athens: Georgia University Press, 2010), p.13.</w:t>
      </w:r>
    </w:p>
    <w:bookmarkEnd w:id="1"/>
  </w:footnote>
  <w:footnote w:id="4">
    <w:p w14:paraId="79B7AB7A" w14:textId="77777777" w:rsidR="001809C9" w:rsidRPr="00B62545" w:rsidRDefault="001809C9">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Tobie Meyer-Fong, </w:t>
      </w:r>
      <w:r w:rsidR="0013005D" w:rsidRPr="00B62545">
        <w:rPr>
          <w:rFonts w:ascii="Calibri Light" w:hAnsi="Calibri Light" w:cs="Calibri Light"/>
        </w:rPr>
        <w:t>‘</w:t>
      </w:r>
      <w:r w:rsidRPr="00B62545">
        <w:rPr>
          <w:rFonts w:ascii="Calibri Light" w:hAnsi="Calibri Light" w:cs="Calibri Light"/>
          <w:i/>
          <w:iCs/>
        </w:rPr>
        <w:t>What Remains: Coming to Terms with Civil War in 19th Century China</w:t>
      </w:r>
      <w:r w:rsidR="0013005D" w:rsidRPr="00B62545">
        <w:rPr>
          <w:rFonts w:ascii="Calibri Light" w:hAnsi="Calibri Light" w:cs="Calibri Light"/>
          <w:i/>
          <w:iCs/>
        </w:rPr>
        <w:t>’</w:t>
      </w:r>
      <w:r w:rsidRPr="00B62545">
        <w:rPr>
          <w:rFonts w:ascii="Calibri Light" w:hAnsi="Calibri Light" w:cs="Calibri Light"/>
          <w:i/>
          <w:iCs/>
        </w:rPr>
        <w:t xml:space="preserve">, </w:t>
      </w:r>
      <w:r w:rsidRPr="00B62545">
        <w:rPr>
          <w:rFonts w:ascii="Calibri Light" w:hAnsi="Calibri Light" w:cs="Calibri Light"/>
        </w:rPr>
        <w:t>(Stanford: Stanford University Press, 2013), p.13.</w:t>
      </w:r>
    </w:p>
  </w:footnote>
  <w:footnote w:id="5">
    <w:p w14:paraId="163A5A0A" w14:textId="77777777" w:rsidR="009755E3" w:rsidRPr="00B62545" w:rsidRDefault="009755E3">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w:t>
      </w:r>
      <w:r w:rsidR="001809C9" w:rsidRPr="00B62545">
        <w:rPr>
          <w:rFonts w:ascii="Calibri Light" w:hAnsi="Calibri Light" w:cs="Calibri Light"/>
        </w:rPr>
        <w:t xml:space="preserve">Doyle, </w:t>
      </w:r>
      <w:r w:rsidR="001809C9" w:rsidRPr="00B62545">
        <w:rPr>
          <w:rFonts w:ascii="Calibri Light" w:hAnsi="Calibri Light" w:cs="Calibri Light"/>
          <w:i/>
          <w:iCs/>
        </w:rPr>
        <w:t>Secession</w:t>
      </w:r>
      <w:r w:rsidRPr="00B62545">
        <w:rPr>
          <w:rFonts w:ascii="Calibri Light" w:hAnsi="Calibri Light" w:cs="Calibri Light"/>
        </w:rPr>
        <w:t>, p.6.</w:t>
      </w:r>
    </w:p>
  </w:footnote>
  <w:footnote w:id="6">
    <w:p w14:paraId="579CE8B4" w14:textId="77777777" w:rsidR="00092F4C" w:rsidRPr="00B62545" w:rsidRDefault="00092F4C">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Robert Bickers, </w:t>
      </w:r>
      <w:r w:rsidR="0013005D" w:rsidRPr="00B62545">
        <w:rPr>
          <w:rFonts w:ascii="Calibri Light" w:hAnsi="Calibri Light" w:cs="Calibri Light"/>
        </w:rPr>
        <w:t>‘</w:t>
      </w:r>
      <w:r w:rsidRPr="00B62545">
        <w:rPr>
          <w:rFonts w:ascii="Calibri Light" w:hAnsi="Calibri Light" w:cs="Calibri Light"/>
          <w:i/>
          <w:iCs/>
        </w:rPr>
        <w:t>The Scramble for China: Foreign Devils in the Qing Empire, 1832-1914</w:t>
      </w:r>
      <w:r w:rsidR="0013005D" w:rsidRPr="00B62545">
        <w:rPr>
          <w:rFonts w:ascii="Calibri Light" w:hAnsi="Calibri Light" w:cs="Calibri Light"/>
          <w:i/>
          <w:iCs/>
        </w:rPr>
        <w:t>’</w:t>
      </w:r>
      <w:r w:rsidRPr="00B62545">
        <w:rPr>
          <w:rFonts w:ascii="Calibri Light" w:hAnsi="Calibri Light" w:cs="Calibri Light"/>
          <w:i/>
          <w:iCs/>
        </w:rPr>
        <w:t xml:space="preserve">, </w:t>
      </w:r>
      <w:r w:rsidRPr="00B62545">
        <w:rPr>
          <w:rFonts w:ascii="Calibri Light" w:hAnsi="Calibri Light" w:cs="Calibri Light"/>
        </w:rPr>
        <w:t>(New York: Penguin Random House, 2012), p.181.</w:t>
      </w:r>
    </w:p>
  </w:footnote>
  <w:footnote w:id="7">
    <w:p w14:paraId="39982EA3" w14:textId="77777777" w:rsidR="003C41A6" w:rsidRPr="00B62545" w:rsidRDefault="003C41A6" w:rsidP="003C41A6">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David John Fitzpatrick, ‘</w:t>
      </w:r>
      <w:r w:rsidRPr="00B62545">
        <w:rPr>
          <w:rFonts w:ascii="Calibri Light" w:hAnsi="Calibri Light" w:cs="Calibri Light"/>
          <w:i/>
          <w:iCs/>
        </w:rPr>
        <w:t xml:space="preserve">Emory Upton: The Misunderstood Reformer’, </w:t>
      </w:r>
      <w:r w:rsidRPr="00B62545">
        <w:rPr>
          <w:rFonts w:ascii="Calibri Light" w:hAnsi="Calibri Light" w:cs="Calibri Light"/>
        </w:rPr>
        <w:t>(Michigan: UMI, 1996), p.125.</w:t>
      </w:r>
    </w:p>
  </w:footnote>
  <w:footnote w:id="8">
    <w:p w14:paraId="1E41F69D" w14:textId="77777777" w:rsidR="003C41A6" w:rsidRPr="00B62545" w:rsidRDefault="003C41A6" w:rsidP="003C41A6">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p.157.</w:t>
      </w:r>
    </w:p>
  </w:footnote>
  <w:footnote w:id="9">
    <w:p w14:paraId="1FBC2F65" w14:textId="77777777" w:rsidR="00EB0C33" w:rsidRPr="00B62545" w:rsidRDefault="00EB0C33">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Dane Kennedy, </w:t>
      </w:r>
      <w:r w:rsidR="0013005D" w:rsidRPr="00B62545">
        <w:rPr>
          <w:rFonts w:ascii="Calibri Light" w:hAnsi="Calibri Light" w:cs="Calibri Light"/>
        </w:rPr>
        <w:t>‘</w:t>
      </w:r>
      <w:r w:rsidRPr="00B62545">
        <w:rPr>
          <w:rFonts w:ascii="Calibri Light" w:hAnsi="Calibri Light" w:cs="Calibri Light"/>
          <w:i/>
          <w:iCs/>
        </w:rPr>
        <w:t>Reinterpreting Exploration: The West in the World</w:t>
      </w:r>
      <w:r w:rsidR="0013005D" w:rsidRPr="00B62545">
        <w:rPr>
          <w:rFonts w:ascii="Calibri Light" w:hAnsi="Calibri Light" w:cs="Calibri Light"/>
          <w:i/>
          <w:iCs/>
        </w:rPr>
        <w:t>’</w:t>
      </w:r>
      <w:r w:rsidRPr="00B62545">
        <w:rPr>
          <w:rFonts w:ascii="Calibri Light" w:hAnsi="Calibri Light" w:cs="Calibri Light"/>
        </w:rPr>
        <w:t>, (Oxford: Oxford University Press, 2014), pp.17-18.</w:t>
      </w:r>
    </w:p>
  </w:footnote>
  <w:footnote w:id="10">
    <w:p w14:paraId="11730904" w14:textId="77777777" w:rsidR="00BC2A0F" w:rsidRPr="00B62545" w:rsidRDefault="00BC2A0F">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w:t>
      </w:r>
      <w:r w:rsidR="00CB22B5" w:rsidRPr="00B62545">
        <w:rPr>
          <w:rFonts w:ascii="Calibri Light" w:hAnsi="Calibri Light" w:cs="Calibri Light"/>
        </w:rPr>
        <w:t xml:space="preserve">John Y. Simon, </w:t>
      </w:r>
      <w:r w:rsidR="00CB22B5" w:rsidRPr="00B62545">
        <w:rPr>
          <w:rFonts w:ascii="Calibri Light" w:hAnsi="Calibri Light" w:cs="Calibri Light"/>
          <w:i/>
          <w:iCs/>
        </w:rPr>
        <w:t xml:space="preserve">‘The Papers of Ulysses S. Grant, Volume 29: October 1, 1878-September 30, 1880’, </w:t>
      </w:r>
      <w:r w:rsidR="00CB22B5" w:rsidRPr="00B62545">
        <w:rPr>
          <w:rFonts w:ascii="Calibri Light" w:hAnsi="Calibri Light" w:cs="Calibri Light"/>
        </w:rPr>
        <w:t>(Carbondale: Southern Illinois University Press, 2008), p.171</w:t>
      </w:r>
      <w:r w:rsidR="00C07345" w:rsidRPr="00B62545">
        <w:rPr>
          <w:rFonts w:ascii="Calibri Light" w:hAnsi="Calibri Light" w:cs="Calibri Light"/>
        </w:rPr>
        <w:t xml:space="preserve">, </w:t>
      </w:r>
      <w:bookmarkStart w:id="2" w:name="_Hlk210217777"/>
      <w:r w:rsidR="00C07345" w:rsidRPr="00B62545">
        <w:rPr>
          <w:rFonts w:ascii="Calibri Light" w:hAnsi="Calibri Light" w:cs="Calibri Light"/>
        </w:rPr>
        <w:t>via &lt;</w:t>
      </w:r>
      <w:hyperlink r:id="rId1" w:history="1">
        <w:r w:rsidR="00C07345" w:rsidRPr="00B62545">
          <w:rPr>
            <w:rStyle w:val="Hyperlink"/>
            <w:rFonts w:ascii="Calibri Light" w:hAnsi="Calibri Light" w:cs="Calibri Light"/>
          </w:rPr>
          <w:t>https://scholarsjunction.msstate.edu/cgi/viewcontent.cgi?article=1027&amp;context=usg-volumes</w:t>
        </w:r>
      </w:hyperlink>
      <w:r w:rsidR="00C07345" w:rsidRPr="00B62545">
        <w:rPr>
          <w:rFonts w:ascii="Calibri Light" w:hAnsi="Calibri Light" w:cs="Calibri Light"/>
        </w:rPr>
        <w:t>&gt; [Accessed 28 September 2025].</w:t>
      </w:r>
      <w:bookmarkEnd w:id="2"/>
    </w:p>
  </w:footnote>
  <w:footnote w:id="11">
    <w:p w14:paraId="052D9155" w14:textId="77777777" w:rsidR="00614DF2" w:rsidRPr="00B62545" w:rsidRDefault="00614DF2">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Fitzpatrick, </w:t>
      </w:r>
      <w:r w:rsidRPr="00B62545">
        <w:rPr>
          <w:rFonts w:ascii="Calibri Light" w:hAnsi="Calibri Light" w:cs="Calibri Light"/>
          <w:i/>
          <w:iCs/>
        </w:rPr>
        <w:t xml:space="preserve">Upton, </w:t>
      </w:r>
      <w:r w:rsidRPr="00B62545">
        <w:rPr>
          <w:rFonts w:ascii="Calibri Light" w:hAnsi="Calibri Light" w:cs="Calibri Light"/>
        </w:rPr>
        <w:t>p.238.</w:t>
      </w:r>
    </w:p>
  </w:footnote>
  <w:footnote w:id="12">
    <w:p w14:paraId="402D2A2B" w14:textId="77777777" w:rsidR="002901E4" w:rsidRPr="00B62545" w:rsidRDefault="002901E4">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w:t>
      </w:r>
    </w:p>
  </w:footnote>
  <w:footnote w:id="13">
    <w:p w14:paraId="1FB7879E" w14:textId="4E757CEB" w:rsidR="006B6956" w:rsidRPr="00B62545" w:rsidRDefault="006B6956">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Peter Smith Michie, James Harrison Wilson, </w:t>
      </w:r>
      <w:r w:rsidR="0013005D" w:rsidRPr="00B62545">
        <w:rPr>
          <w:rFonts w:ascii="Calibri Light" w:hAnsi="Calibri Light" w:cs="Calibri Light"/>
        </w:rPr>
        <w:t>‘</w:t>
      </w:r>
      <w:r w:rsidRPr="00B62545">
        <w:rPr>
          <w:rFonts w:ascii="Calibri Light" w:hAnsi="Calibri Light" w:cs="Calibri Light"/>
          <w:i/>
          <w:iCs/>
        </w:rPr>
        <w:t>The Life and Letters of Emory Upton, Colonel of the Fourth Regiment of Artillery, and Brevet Major-General, U.S. Army</w:t>
      </w:r>
      <w:r w:rsidR="0013005D" w:rsidRPr="00B62545">
        <w:rPr>
          <w:rFonts w:ascii="Calibri Light" w:hAnsi="Calibri Light" w:cs="Calibri Light"/>
          <w:i/>
          <w:iCs/>
        </w:rPr>
        <w:t>’</w:t>
      </w:r>
      <w:r w:rsidRPr="00B62545">
        <w:rPr>
          <w:rFonts w:ascii="Calibri Light" w:hAnsi="Calibri Light" w:cs="Calibri Light"/>
        </w:rPr>
        <w:t xml:space="preserve">, (New York: D. Appleton </w:t>
      </w:r>
      <w:proofErr w:type="gramStart"/>
      <w:r w:rsidRPr="00B62545">
        <w:rPr>
          <w:rFonts w:ascii="Calibri Light" w:hAnsi="Calibri Light" w:cs="Calibri Light"/>
        </w:rPr>
        <w:t>And</w:t>
      </w:r>
      <w:proofErr w:type="gramEnd"/>
      <w:r w:rsidRPr="00B62545">
        <w:rPr>
          <w:rFonts w:ascii="Calibri Light" w:hAnsi="Calibri Light" w:cs="Calibri Light"/>
        </w:rPr>
        <w:t xml:space="preserve"> Company, 1885), p.291.</w:t>
      </w:r>
      <w:r w:rsidR="00C07345" w:rsidRPr="00B62545">
        <w:rPr>
          <w:rFonts w:ascii="Calibri Light" w:hAnsi="Calibri Light" w:cs="Calibri Light"/>
        </w:rPr>
        <w:t xml:space="preserve"> via &lt;</w:t>
      </w:r>
      <w:hyperlink r:id="rId2" w:history="1">
        <w:r w:rsidR="00C07345" w:rsidRPr="00B62545">
          <w:rPr>
            <w:rStyle w:val="Hyperlink"/>
            <w:rFonts w:ascii="Calibri Light" w:hAnsi="Calibri Light" w:cs="Calibri Light"/>
          </w:rPr>
          <w:t>https://www.google.co.uk/books/edition/The_Life_and_Letters_of_Emory_Upton_Colo/ZsjTAAAAMAAJ?hl=en&amp;gbpv=0</w:t>
        </w:r>
      </w:hyperlink>
      <w:r w:rsidR="00C07345" w:rsidRPr="00B62545">
        <w:rPr>
          <w:rFonts w:ascii="Calibri Light" w:hAnsi="Calibri Light" w:cs="Calibri Light"/>
        </w:rPr>
        <w:t>&gt; [Accessed 28 September 2025]</w:t>
      </w:r>
      <w:r w:rsidR="009E495E" w:rsidRPr="00B62545">
        <w:rPr>
          <w:rFonts w:ascii="Calibri Light" w:hAnsi="Calibri Light" w:cs="Calibri Light"/>
        </w:rPr>
        <w:t>.</w:t>
      </w:r>
      <w:r w:rsidR="001555B2" w:rsidRPr="00B62545">
        <w:rPr>
          <w:rFonts w:ascii="Calibri Light" w:hAnsi="Calibri Light" w:cs="Calibri Light"/>
        </w:rPr>
        <w:t xml:space="preserve"> </w:t>
      </w:r>
    </w:p>
  </w:footnote>
  <w:footnote w:id="14">
    <w:p w14:paraId="5EDA83A0" w14:textId="77777777" w:rsidR="006B6956" w:rsidRPr="00B62545" w:rsidRDefault="006B6956">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w:t>
      </w:r>
      <w:r w:rsidR="001D363B" w:rsidRPr="00B62545">
        <w:rPr>
          <w:rFonts w:ascii="Calibri Light" w:hAnsi="Calibri Light" w:cs="Calibri Light"/>
        </w:rPr>
        <w:t xml:space="preserve">Fitzpatrick, </w:t>
      </w:r>
      <w:r w:rsidR="001D363B" w:rsidRPr="00B62545">
        <w:rPr>
          <w:rFonts w:ascii="Calibri Light" w:hAnsi="Calibri Light" w:cs="Calibri Light"/>
          <w:i/>
          <w:iCs/>
        </w:rPr>
        <w:t xml:space="preserve">Upton, </w:t>
      </w:r>
      <w:r w:rsidR="001D363B" w:rsidRPr="00B62545">
        <w:rPr>
          <w:rFonts w:ascii="Calibri Light" w:hAnsi="Calibri Light" w:cs="Calibri Light"/>
        </w:rPr>
        <w:t>p.182.</w:t>
      </w:r>
    </w:p>
  </w:footnote>
  <w:footnote w:id="15">
    <w:p w14:paraId="7FF8790C" w14:textId="77777777" w:rsidR="00A7753B" w:rsidRPr="00B62545" w:rsidRDefault="00A7753B">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Stephen McCullough, </w:t>
      </w:r>
      <w:r w:rsidR="0013005D" w:rsidRPr="00B62545">
        <w:rPr>
          <w:rFonts w:ascii="Calibri Light" w:hAnsi="Calibri Light" w:cs="Calibri Light"/>
        </w:rPr>
        <w:t>‘</w:t>
      </w:r>
      <w:r w:rsidRPr="00B62545">
        <w:rPr>
          <w:rFonts w:ascii="Calibri Light" w:hAnsi="Calibri Light" w:cs="Calibri Light"/>
          <w:i/>
          <w:iCs/>
        </w:rPr>
        <w:t xml:space="preserve">Avoiding War: The Foreign Policy of Ulysses S. Grant and Hamilton Fish, </w:t>
      </w:r>
      <w:bookmarkStart w:id="3" w:name="_Hlk205766913"/>
      <w:r w:rsidRPr="00B62545">
        <w:rPr>
          <w:rFonts w:ascii="Calibri Light" w:hAnsi="Calibri Light" w:cs="Calibri Light"/>
        </w:rPr>
        <w:t>in</w:t>
      </w:r>
      <w:r w:rsidRPr="00B62545">
        <w:rPr>
          <w:rFonts w:ascii="Calibri Light" w:hAnsi="Calibri Light" w:cs="Calibri Light"/>
          <w:i/>
          <w:iCs/>
        </w:rPr>
        <w:t xml:space="preserve"> A Companion to the Reconstruction Presidents, 1865–1881</w:t>
      </w:r>
      <w:r w:rsidR="0013005D" w:rsidRPr="00B62545">
        <w:rPr>
          <w:rFonts w:ascii="Calibri Light" w:hAnsi="Calibri Light" w:cs="Calibri Light"/>
          <w:i/>
          <w:iCs/>
        </w:rPr>
        <w:t>’</w:t>
      </w:r>
      <w:r w:rsidRPr="00B62545">
        <w:rPr>
          <w:rFonts w:ascii="Calibri Light" w:hAnsi="Calibri Light" w:cs="Calibri Light"/>
          <w:i/>
          <w:iCs/>
        </w:rPr>
        <w:t xml:space="preserve">, </w:t>
      </w:r>
      <w:r w:rsidRPr="00B62545">
        <w:rPr>
          <w:rFonts w:ascii="Calibri Light" w:hAnsi="Calibri Light" w:cs="Calibri Light"/>
        </w:rPr>
        <w:t>ed. by Edward O. Frantz</w:t>
      </w:r>
      <w:bookmarkEnd w:id="3"/>
      <w:r w:rsidRPr="00B62545">
        <w:rPr>
          <w:rFonts w:ascii="Calibri Light" w:hAnsi="Calibri Light" w:cs="Calibri Light"/>
        </w:rPr>
        <w:t>, (Chichester: John Wiley &amp; Sons, 2014),</w:t>
      </w:r>
      <w:r w:rsidR="00D83086" w:rsidRPr="00B62545">
        <w:rPr>
          <w:rFonts w:ascii="Calibri Light" w:hAnsi="Calibri Light" w:cs="Calibri Light"/>
        </w:rPr>
        <w:t xml:space="preserve"> pp.373-391,</w:t>
      </w:r>
      <w:r w:rsidRPr="00B62545">
        <w:rPr>
          <w:rFonts w:ascii="Calibri Light" w:hAnsi="Calibri Light" w:cs="Calibri Light"/>
        </w:rPr>
        <w:t xml:space="preserve"> </w:t>
      </w:r>
      <w:r w:rsidR="00D83086" w:rsidRPr="00B62545">
        <w:rPr>
          <w:rFonts w:ascii="Calibri Light" w:hAnsi="Calibri Light" w:cs="Calibri Light"/>
        </w:rPr>
        <w:t>(</w:t>
      </w:r>
      <w:r w:rsidRPr="00B62545">
        <w:rPr>
          <w:rFonts w:ascii="Calibri Light" w:hAnsi="Calibri Light" w:cs="Calibri Light"/>
        </w:rPr>
        <w:t>p.379</w:t>
      </w:r>
      <w:r w:rsidR="00D83086" w:rsidRPr="00B62545">
        <w:rPr>
          <w:rFonts w:ascii="Calibri Light" w:hAnsi="Calibri Light" w:cs="Calibri Light"/>
        </w:rPr>
        <w:t>)</w:t>
      </w:r>
      <w:r w:rsidRPr="00B62545">
        <w:rPr>
          <w:rFonts w:ascii="Calibri Light" w:hAnsi="Calibri Light" w:cs="Calibri Light"/>
        </w:rPr>
        <w:t>.</w:t>
      </w:r>
    </w:p>
  </w:footnote>
  <w:footnote w:id="16">
    <w:p w14:paraId="7A48BF16" w14:textId="77777777" w:rsidR="00540EB4" w:rsidRPr="00B62545" w:rsidRDefault="00540EB4">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Michie, Wilson, </w:t>
      </w:r>
      <w:r w:rsidRPr="00B62545">
        <w:rPr>
          <w:rFonts w:ascii="Calibri Light" w:hAnsi="Calibri Light" w:cs="Calibri Light"/>
          <w:i/>
          <w:iCs/>
        </w:rPr>
        <w:t xml:space="preserve">Life and Letters, </w:t>
      </w:r>
      <w:r w:rsidRPr="00B62545">
        <w:rPr>
          <w:rFonts w:ascii="Calibri Light" w:hAnsi="Calibri Light" w:cs="Calibri Light"/>
        </w:rPr>
        <w:t>p.299.</w:t>
      </w:r>
    </w:p>
  </w:footnote>
  <w:footnote w:id="17">
    <w:p w14:paraId="53D7A767" w14:textId="77777777" w:rsidR="00540EB4" w:rsidRPr="00B62545" w:rsidRDefault="00540EB4">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w:t>
      </w:r>
      <w:r w:rsidR="001318A8" w:rsidRPr="00B62545">
        <w:rPr>
          <w:rFonts w:ascii="Calibri Light" w:hAnsi="Calibri Light" w:cs="Calibri Light"/>
        </w:rPr>
        <w:t>301.</w:t>
      </w:r>
    </w:p>
  </w:footnote>
  <w:footnote w:id="18">
    <w:p w14:paraId="133DF05D" w14:textId="592441B4" w:rsidR="00E13F34" w:rsidRPr="00B62545" w:rsidRDefault="00E13F34" w:rsidP="00E13F34">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Emory Upton, ‘</w:t>
      </w:r>
      <w:r w:rsidRPr="00B62545">
        <w:rPr>
          <w:rFonts w:ascii="Calibri Light" w:hAnsi="Calibri Light" w:cs="Calibri Light"/>
          <w:i/>
          <w:iCs/>
        </w:rPr>
        <w:t xml:space="preserve">The Military Policy of the United States’, </w:t>
      </w:r>
      <w:r w:rsidRPr="00B62545">
        <w:rPr>
          <w:rFonts w:ascii="Calibri Light" w:hAnsi="Calibri Light" w:cs="Calibri Light"/>
        </w:rPr>
        <w:t xml:space="preserve">(Washington: Government Printing Office, 1912), </w:t>
      </w:r>
      <w:proofErr w:type="spellStart"/>
      <w:r w:rsidR="00D90E22" w:rsidRPr="00B62545">
        <w:rPr>
          <w:rFonts w:ascii="Calibri Light" w:hAnsi="Calibri Light" w:cs="Calibri Light"/>
        </w:rPr>
        <w:t>p.VIII</w:t>
      </w:r>
      <w:proofErr w:type="spellEnd"/>
      <w:r w:rsidR="00D90E22" w:rsidRPr="00B62545">
        <w:rPr>
          <w:rFonts w:ascii="Calibri Light" w:hAnsi="Calibri Light" w:cs="Calibri Light"/>
        </w:rPr>
        <w:t xml:space="preserve">, via &lt;https://www.google.co.uk/books/edition/The_Military_Policy_of_the_United_States/ExISAAAAYAAJ?hl=en&amp;gbpv=0&gt; [Accessed 16 October 2025]. </w:t>
      </w:r>
    </w:p>
  </w:footnote>
  <w:footnote w:id="19">
    <w:p w14:paraId="4A3AE060" w14:textId="77777777" w:rsidR="004F761E" w:rsidRPr="00B62545" w:rsidRDefault="004F761E">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Fitzpatrick, </w:t>
      </w:r>
      <w:r w:rsidRPr="00B62545">
        <w:rPr>
          <w:rFonts w:ascii="Calibri Light" w:hAnsi="Calibri Light" w:cs="Calibri Light"/>
          <w:i/>
          <w:iCs/>
        </w:rPr>
        <w:t xml:space="preserve">Upton, </w:t>
      </w:r>
      <w:r w:rsidRPr="00B62545">
        <w:rPr>
          <w:rFonts w:ascii="Calibri Light" w:hAnsi="Calibri Light" w:cs="Calibri Light"/>
        </w:rPr>
        <w:t>p.228.</w:t>
      </w:r>
    </w:p>
  </w:footnote>
  <w:footnote w:id="20">
    <w:p w14:paraId="4FBE8C61" w14:textId="77777777" w:rsidR="00D67183" w:rsidRPr="00B62545" w:rsidRDefault="00D67183">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w:t>
      </w:r>
      <w:bookmarkStart w:id="4" w:name="_Hlk206882294"/>
      <w:r w:rsidR="00F61F6C" w:rsidRPr="00B62545">
        <w:rPr>
          <w:rFonts w:ascii="Calibri Light" w:hAnsi="Calibri Light" w:cs="Calibri Light"/>
        </w:rPr>
        <w:t xml:space="preserve">Upton, </w:t>
      </w:r>
      <w:r w:rsidR="00F61F6C" w:rsidRPr="00B62545">
        <w:rPr>
          <w:rFonts w:ascii="Calibri Light" w:hAnsi="Calibri Light" w:cs="Calibri Light"/>
          <w:i/>
          <w:iCs/>
        </w:rPr>
        <w:t xml:space="preserve">Armies of Asia and Europe, </w:t>
      </w:r>
      <w:r w:rsidRPr="00B62545">
        <w:rPr>
          <w:rFonts w:ascii="Calibri Light" w:hAnsi="Calibri Light" w:cs="Calibri Light"/>
        </w:rPr>
        <w:t>p.385.</w:t>
      </w:r>
    </w:p>
    <w:bookmarkEnd w:id="4"/>
  </w:footnote>
  <w:footnote w:id="21">
    <w:p w14:paraId="5C1C4658" w14:textId="77777777" w:rsidR="00187396" w:rsidRPr="00B62545" w:rsidRDefault="00187396">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p.384.</w:t>
      </w:r>
    </w:p>
  </w:footnote>
  <w:footnote w:id="22">
    <w:p w14:paraId="43C38765" w14:textId="77777777" w:rsidR="00DE3C6F" w:rsidRPr="00B62545" w:rsidRDefault="00DE3C6F">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pp.20-21.</w:t>
      </w:r>
    </w:p>
  </w:footnote>
  <w:footnote w:id="23">
    <w:p w14:paraId="3F2DF6F9" w14:textId="77777777" w:rsidR="00536CE0" w:rsidRPr="00B62545" w:rsidRDefault="00536CE0">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p.21.</w:t>
      </w:r>
    </w:p>
  </w:footnote>
  <w:footnote w:id="24">
    <w:p w14:paraId="61687AA8" w14:textId="77777777" w:rsidR="00F7520C" w:rsidRPr="00B62545" w:rsidRDefault="00F7520C">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p.21-22.</w:t>
      </w:r>
    </w:p>
  </w:footnote>
  <w:footnote w:id="25">
    <w:p w14:paraId="003674D3" w14:textId="77777777" w:rsidR="000629BC" w:rsidRPr="00B62545" w:rsidRDefault="000629BC">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p.22.</w:t>
      </w:r>
    </w:p>
  </w:footnote>
  <w:footnote w:id="26">
    <w:p w14:paraId="442C6472" w14:textId="77777777" w:rsidR="000629BC" w:rsidRPr="00B62545" w:rsidRDefault="000629BC">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Charles W. Hayford</w:t>
      </w:r>
      <w:r w:rsidR="0013005D" w:rsidRPr="00B62545">
        <w:rPr>
          <w:rFonts w:ascii="Calibri Light" w:hAnsi="Calibri Light" w:cs="Calibri Light"/>
        </w:rPr>
        <w:t>,</w:t>
      </w:r>
      <w:r w:rsidRPr="00B62545">
        <w:rPr>
          <w:rFonts w:ascii="Calibri Light" w:hAnsi="Calibri Light" w:cs="Calibri Light"/>
        </w:rPr>
        <w:t xml:space="preserve"> </w:t>
      </w:r>
      <w:r w:rsidR="0013005D" w:rsidRPr="00B62545">
        <w:rPr>
          <w:rFonts w:ascii="Calibri Light" w:hAnsi="Calibri Light" w:cs="Calibri Light"/>
        </w:rPr>
        <w:t>‘</w:t>
      </w:r>
      <w:r w:rsidRPr="00B62545">
        <w:rPr>
          <w:rFonts w:ascii="Calibri Light" w:hAnsi="Calibri Light" w:cs="Calibri Light"/>
          <w:i/>
          <w:iCs/>
        </w:rPr>
        <w:t>New Chinese Military History, 1839–1951: What’s the Story?</w:t>
      </w:r>
      <w:r w:rsidR="0013005D" w:rsidRPr="00B62545">
        <w:rPr>
          <w:rFonts w:ascii="Calibri Light" w:hAnsi="Calibri Light" w:cs="Calibri Light"/>
          <w:i/>
          <w:iCs/>
        </w:rPr>
        <w:t>’</w:t>
      </w:r>
      <w:r w:rsidRPr="00B62545">
        <w:rPr>
          <w:rFonts w:ascii="Calibri Light" w:hAnsi="Calibri Light" w:cs="Calibri Light"/>
        </w:rPr>
        <w:t>, Frontiers of History in China, Vol.13, No.1, pp.90‒126, (p.100).</w:t>
      </w:r>
    </w:p>
  </w:footnote>
  <w:footnote w:id="27">
    <w:p w14:paraId="7616402E" w14:textId="77777777" w:rsidR="000629BC" w:rsidRPr="00B62545" w:rsidRDefault="000629BC">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w:t>
      </w:r>
    </w:p>
  </w:footnote>
  <w:footnote w:id="28">
    <w:p w14:paraId="4EA919F9" w14:textId="77777777" w:rsidR="00387DDC" w:rsidRPr="00B62545" w:rsidRDefault="00387DDC">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Upton, </w:t>
      </w:r>
      <w:r w:rsidRPr="00B62545">
        <w:rPr>
          <w:rFonts w:ascii="Calibri Light" w:hAnsi="Calibri Light" w:cs="Calibri Light"/>
          <w:i/>
          <w:iCs/>
        </w:rPr>
        <w:t xml:space="preserve">Armies of Asia and Europe, </w:t>
      </w:r>
      <w:r w:rsidRPr="00B62545">
        <w:rPr>
          <w:rFonts w:ascii="Calibri Light" w:hAnsi="Calibri Light" w:cs="Calibri Light"/>
        </w:rPr>
        <w:t>p.23.</w:t>
      </w:r>
    </w:p>
  </w:footnote>
  <w:footnote w:id="29">
    <w:p w14:paraId="485649A3" w14:textId="77777777" w:rsidR="007A21DF" w:rsidRPr="00B62545" w:rsidRDefault="007A21DF">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p.19.</w:t>
      </w:r>
    </w:p>
  </w:footnote>
  <w:footnote w:id="30">
    <w:p w14:paraId="3153C66F" w14:textId="77777777" w:rsidR="00885735" w:rsidRPr="00B62545" w:rsidRDefault="00885735">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p.28.</w:t>
      </w:r>
    </w:p>
  </w:footnote>
  <w:footnote w:id="31">
    <w:p w14:paraId="75F07074" w14:textId="77777777" w:rsidR="006A46D9" w:rsidRPr="00B62545" w:rsidRDefault="006A46D9">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Bickers, </w:t>
      </w:r>
      <w:r w:rsidRPr="00B62545">
        <w:rPr>
          <w:rFonts w:ascii="Calibri Light" w:hAnsi="Calibri Light" w:cs="Calibri Light"/>
          <w:i/>
          <w:iCs/>
        </w:rPr>
        <w:t xml:space="preserve">The Scramble for China, </w:t>
      </w:r>
      <w:r w:rsidRPr="00B62545">
        <w:rPr>
          <w:rFonts w:ascii="Calibri Light" w:hAnsi="Calibri Light" w:cs="Calibri Light"/>
        </w:rPr>
        <w:t>p.192.</w:t>
      </w:r>
    </w:p>
  </w:footnote>
  <w:footnote w:id="32">
    <w:p w14:paraId="24171411" w14:textId="77777777" w:rsidR="00C674CB" w:rsidRPr="00B62545" w:rsidRDefault="00C674CB">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McCullough, </w:t>
      </w:r>
      <w:r w:rsidRPr="00B62545">
        <w:rPr>
          <w:rFonts w:ascii="Calibri Light" w:hAnsi="Calibri Light" w:cs="Calibri Light"/>
          <w:i/>
          <w:iCs/>
        </w:rPr>
        <w:t xml:space="preserve">Avoiding War, </w:t>
      </w:r>
      <w:r w:rsidRPr="00B62545">
        <w:rPr>
          <w:rFonts w:ascii="Calibri Light" w:hAnsi="Calibri Light" w:cs="Calibri Light"/>
        </w:rPr>
        <w:t>p.379.</w:t>
      </w:r>
    </w:p>
  </w:footnote>
  <w:footnote w:id="33">
    <w:p w14:paraId="2469A8D1" w14:textId="77777777" w:rsidR="00C674CB" w:rsidRPr="00B62545" w:rsidRDefault="00C674CB">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Upton, </w:t>
      </w:r>
      <w:r w:rsidRPr="00B62545">
        <w:rPr>
          <w:rFonts w:ascii="Calibri Light" w:hAnsi="Calibri Light" w:cs="Calibri Light"/>
          <w:i/>
          <w:iCs/>
        </w:rPr>
        <w:t xml:space="preserve">Armies of Asia and Europe, </w:t>
      </w:r>
      <w:r w:rsidRPr="00B62545">
        <w:rPr>
          <w:rFonts w:ascii="Calibri Light" w:hAnsi="Calibri Light" w:cs="Calibri Light"/>
        </w:rPr>
        <w:t>p.391.</w:t>
      </w:r>
    </w:p>
  </w:footnote>
  <w:footnote w:id="34">
    <w:p w14:paraId="047E2F33" w14:textId="77777777" w:rsidR="00C674CB" w:rsidRPr="00B62545" w:rsidRDefault="00C674CB">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w:t>
      </w:r>
    </w:p>
  </w:footnote>
  <w:footnote w:id="35">
    <w:p w14:paraId="77E55FC3" w14:textId="77777777" w:rsidR="00AD26FC" w:rsidRPr="00B62545" w:rsidRDefault="00AD26FC">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p.26.</w:t>
      </w:r>
    </w:p>
  </w:footnote>
  <w:footnote w:id="36">
    <w:p w14:paraId="3597AA6F" w14:textId="77777777" w:rsidR="00861E85" w:rsidRPr="00B62545" w:rsidRDefault="00861E85">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Eric Moser, </w:t>
      </w:r>
      <w:r w:rsidR="0013005D" w:rsidRPr="00B62545">
        <w:rPr>
          <w:rFonts w:ascii="Calibri Light" w:hAnsi="Calibri Light" w:cs="Calibri Light"/>
        </w:rPr>
        <w:t>‘</w:t>
      </w:r>
      <w:r w:rsidRPr="00B62545">
        <w:rPr>
          <w:rFonts w:ascii="Calibri Light" w:hAnsi="Calibri Light" w:cs="Calibri Light"/>
          <w:i/>
          <w:iCs/>
        </w:rPr>
        <w:t>Flames in the West: American Expansion, Federal Indian Policy, and the Transformation of Indigenous Lives in the Age of Grant</w:t>
      </w:r>
      <w:r w:rsidRPr="00B62545">
        <w:rPr>
          <w:rFonts w:ascii="Calibri Light" w:hAnsi="Calibri Light" w:cs="Calibri Light"/>
        </w:rPr>
        <w:t xml:space="preserve">, in </w:t>
      </w:r>
      <w:r w:rsidRPr="00B62545">
        <w:rPr>
          <w:rFonts w:ascii="Calibri Light" w:hAnsi="Calibri Light" w:cs="Calibri Light"/>
          <w:i/>
          <w:iCs/>
        </w:rPr>
        <w:t>A Companion to the Reconstruction Presidents, 1865–1881</w:t>
      </w:r>
      <w:r w:rsidR="0013005D" w:rsidRPr="00B62545">
        <w:rPr>
          <w:rFonts w:ascii="Calibri Light" w:hAnsi="Calibri Light" w:cs="Calibri Light"/>
          <w:i/>
          <w:iCs/>
        </w:rPr>
        <w:t>’</w:t>
      </w:r>
      <w:r w:rsidRPr="00B62545">
        <w:rPr>
          <w:rFonts w:ascii="Calibri Light" w:hAnsi="Calibri Light" w:cs="Calibri Light"/>
        </w:rPr>
        <w:t xml:space="preserve">, ed. by Edward O. Frantz, </w:t>
      </w:r>
      <w:r w:rsidR="001E1B80" w:rsidRPr="00B62545">
        <w:rPr>
          <w:rFonts w:ascii="Calibri Light" w:hAnsi="Calibri Light" w:cs="Calibri Light"/>
        </w:rPr>
        <w:t>pp.354-572, (</w:t>
      </w:r>
      <w:r w:rsidRPr="00B62545">
        <w:rPr>
          <w:rFonts w:ascii="Calibri Light" w:hAnsi="Calibri Light" w:cs="Calibri Light"/>
        </w:rPr>
        <w:t>pp.357-359</w:t>
      </w:r>
      <w:r w:rsidR="001E1B80" w:rsidRPr="00B62545">
        <w:rPr>
          <w:rFonts w:ascii="Calibri Light" w:hAnsi="Calibri Light" w:cs="Calibri Light"/>
        </w:rPr>
        <w:t>).</w:t>
      </w:r>
    </w:p>
  </w:footnote>
  <w:footnote w:id="37">
    <w:p w14:paraId="16724210" w14:textId="77777777" w:rsidR="001A5DF2" w:rsidRPr="00B62545" w:rsidRDefault="001A5DF2">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Upton, </w:t>
      </w:r>
      <w:r w:rsidRPr="00B62545">
        <w:rPr>
          <w:rFonts w:ascii="Calibri Light" w:hAnsi="Calibri Light" w:cs="Calibri Light"/>
          <w:i/>
          <w:iCs/>
        </w:rPr>
        <w:t xml:space="preserve">Armies of Asia and Europe, </w:t>
      </w:r>
      <w:r w:rsidRPr="00B62545">
        <w:rPr>
          <w:rFonts w:ascii="Calibri Light" w:hAnsi="Calibri Light" w:cs="Calibri Light"/>
        </w:rPr>
        <w:t>p.31.</w:t>
      </w:r>
    </w:p>
  </w:footnote>
  <w:footnote w:id="38">
    <w:p w14:paraId="385D1C35" w14:textId="77777777" w:rsidR="006A7445" w:rsidRPr="00B62545" w:rsidRDefault="006A7445">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p.30.</w:t>
      </w:r>
    </w:p>
  </w:footnote>
  <w:footnote w:id="39">
    <w:p w14:paraId="670FE02A" w14:textId="77777777" w:rsidR="000D3961" w:rsidRPr="00B62545" w:rsidRDefault="000D3961">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w:t>
      </w:r>
      <w:r w:rsidR="001A6887" w:rsidRPr="00B62545">
        <w:rPr>
          <w:rFonts w:ascii="Calibri Light" w:hAnsi="Calibri Light" w:cs="Calibri Light"/>
        </w:rPr>
        <w:t xml:space="preserve">Upton, </w:t>
      </w:r>
      <w:r w:rsidR="001A6887" w:rsidRPr="00B62545">
        <w:rPr>
          <w:rFonts w:ascii="Calibri Light" w:hAnsi="Calibri Light" w:cs="Calibri Light"/>
          <w:i/>
          <w:iCs/>
        </w:rPr>
        <w:t xml:space="preserve">Military Policy, </w:t>
      </w:r>
      <w:r w:rsidRPr="00B62545">
        <w:rPr>
          <w:rFonts w:ascii="Calibri Light" w:hAnsi="Calibri Light" w:cs="Calibri Light"/>
        </w:rPr>
        <w:t>p.226.</w:t>
      </w:r>
    </w:p>
  </w:footnote>
  <w:footnote w:id="40">
    <w:p w14:paraId="67178CF6" w14:textId="77777777" w:rsidR="001135A6" w:rsidRPr="00B62545" w:rsidRDefault="001135A6">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Fitzpatrick, </w:t>
      </w:r>
      <w:r w:rsidRPr="00B62545">
        <w:rPr>
          <w:rFonts w:ascii="Calibri Light" w:hAnsi="Calibri Light" w:cs="Calibri Light"/>
          <w:i/>
          <w:iCs/>
        </w:rPr>
        <w:t xml:space="preserve">Upton, </w:t>
      </w:r>
      <w:r w:rsidRPr="00B62545">
        <w:rPr>
          <w:rFonts w:ascii="Calibri Light" w:hAnsi="Calibri Light" w:cs="Calibri Light"/>
        </w:rPr>
        <w:t>pp.255-256.</w:t>
      </w:r>
    </w:p>
  </w:footnote>
  <w:footnote w:id="41">
    <w:p w14:paraId="0D87B42E" w14:textId="77777777" w:rsidR="00D27A84" w:rsidRPr="00B62545" w:rsidRDefault="00D27A84">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Upton, </w:t>
      </w:r>
      <w:r w:rsidRPr="00B62545">
        <w:rPr>
          <w:rFonts w:ascii="Calibri Light" w:hAnsi="Calibri Light" w:cs="Calibri Light"/>
          <w:i/>
          <w:iCs/>
        </w:rPr>
        <w:t xml:space="preserve">Armies of Asia and Europe, </w:t>
      </w:r>
      <w:r w:rsidRPr="00B62545">
        <w:rPr>
          <w:rFonts w:ascii="Calibri Light" w:hAnsi="Calibri Light" w:cs="Calibri Light"/>
        </w:rPr>
        <w:t>p.388.</w:t>
      </w:r>
    </w:p>
  </w:footnote>
  <w:footnote w:id="42">
    <w:p w14:paraId="2A17F106" w14:textId="77777777" w:rsidR="00D27A84" w:rsidRPr="00B62545" w:rsidRDefault="00D27A84">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w:t>
      </w:r>
    </w:p>
  </w:footnote>
  <w:footnote w:id="43">
    <w:p w14:paraId="73864260" w14:textId="77777777" w:rsidR="00232040" w:rsidRPr="00B62545" w:rsidRDefault="00232040">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p.391.</w:t>
      </w:r>
    </w:p>
  </w:footnote>
  <w:footnote w:id="44">
    <w:p w14:paraId="00AD5CDB" w14:textId="77777777" w:rsidR="00280330" w:rsidRPr="00B62545" w:rsidRDefault="00280330" w:rsidP="00280330">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John L. Rawlinson, ‘</w:t>
      </w:r>
      <w:r w:rsidRPr="00B62545">
        <w:rPr>
          <w:rFonts w:ascii="Calibri Light" w:hAnsi="Calibri Light" w:cs="Calibri Light"/>
          <w:i/>
          <w:iCs/>
        </w:rPr>
        <w:t xml:space="preserve">China’s Struggle for Naval Development, 1839–1895’, </w:t>
      </w:r>
      <w:r w:rsidRPr="00B62545">
        <w:rPr>
          <w:rFonts w:ascii="Calibri Light" w:hAnsi="Calibri Light" w:cs="Calibri Light"/>
        </w:rPr>
        <w:t>(Cambridge: Harvard University Press, 1967)</w:t>
      </w:r>
      <w:r w:rsidRPr="00B62545">
        <w:rPr>
          <w:rFonts w:ascii="Calibri Light" w:hAnsi="Calibri Light" w:cs="Calibri Light"/>
          <w:i/>
          <w:iCs/>
        </w:rPr>
        <w:t xml:space="preserve">, </w:t>
      </w:r>
      <w:r w:rsidRPr="00B62545">
        <w:rPr>
          <w:rFonts w:ascii="Calibri Light" w:hAnsi="Calibri Light" w:cs="Calibri Light"/>
        </w:rPr>
        <w:t>p.63.</w:t>
      </w:r>
    </w:p>
  </w:footnote>
  <w:footnote w:id="45">
    <w:p w14:paraId="15CFFA54" w14:textId="77777777" w:rsidR="00D27A84" w:rsidRPr="00B62545" w:rsidRDefault="00D27A84">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p.390.</w:t>
      </w:r>
    </w:p>
  </w:footnote>
  <w:footnote w:id="46">
    <w:p w14:paraId="66C327E7" w14:textId="77777777" w:rsidR="00D27A84" w:rsidRPr="00B62545" w:rsidRDefault="00D27A84">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w:t>
      </w:r>
    </w:p>
  </w:footnote>
  <w:footnote w:id="47">
    <w:p w14:paraId="67DEC7E2" w14:textId="77777777" w:rsidR="00DA203D" w:rsidRPr="00B62545" w:rsidRDefault="00DA203D">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p.394.</w:t>
      </w:r>
    </w:p>
  </w:footnote>
  <w:footnote w:id="48">
    <w:p w14:paraId="68A70E1A" w14:textId="77777777" w:rsidR="00DA203D" w:rsidRPr="00B62545" w:rsidRDefault="00DA203D">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p.32.</w:t>
      </w:r>
    </w:p>
  </w:footnote>
  <w:footnote w:id="49">
    <w:p w14:paraId="6BD4F5F3" w14:textId="77777777" w:rsidR="00561E0C" w:rsidRPr="00B62545" w:rsidRDefault="00561E0C">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Edwina S. Campbell, </w:t>
      </w:r>
      <w:r w:rsidR="0013005D" w:rsidRPr="00B62545">
        <w:rPr>
          <w:rFonts w:ascii="Calibri Light" w:hAnsi="Calibri Light" w:cs="Calibri Light"/>
        </w:rPr>
        <w:t>‘</w:t>
      </w:r>
      <w:r w:rsidRPr="00B62545">
        <w:rPr>
          <w:rFonts w:ascii="Calibri Light" w:hAnsi="Calibri Light" w:cs="Calibri Light"/>
          <w:i/>
          <w:iCs/>
        </w:rPr>
        <w:t>Citizen of a Wider Commonwealth: Ulysses S. Grant's Post-Presidential Diplomacy</w:t>
      </w:r>
      <w:r w:rsidR="0013005D" w:rsidRPr="00B62545">
        <w:rPr>
          <w:rFonts w:ascii="Calibri Light" w:hAnsi="Calibri Light" w:cs="Calibri Light"/>
          <w:i/>
          <w:iCs/>
        </w:rPr>
        <w:t>’</w:t>
      </w:r>
      <w:r w:rsidRPr="00B62545">
        <w:rPr>
          <w:rFonts w:ascii="Calibri Light" w:hAnsi="Calibri Light" w:cs="Calibri Light"/>
        </w:rPr>
        <w:t>, (Carbondale: Southern Illinois University Press, 2016), p.160.</w:t>
      </w:r>
    </w:p>
  </w:footnote>
  <w:footnote w:id="50">
    <w:p w14:paraId="63EC6ACE" w14:textId="77777777" w:rsidR="00673E4C" w:rsidRPr="00B62545" w:rsidRDefault="00673E4C">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w:t>
      </w:r>
      <w:r w:rsidR="002A28A5" w:rsidRPr="00B62545">
        <w:rPr>
          <w:rFonts w:ascii="Calibri Light" w:hAnsi="Calibri Light" w:cs="Calibri Light"/>
        </w:rPr>
        <w:t xml:space="preserve">McCullough, </w:t>
      </w:r>
      <w:r w:rsidR="002A28A5" w:rsidRPr="00B62545">
        <w:rPr>
          <w:rFonts w:ascii="Calibri Light" w:hAnsi="Calibri Light" w:cs="Calibri Light"/>
          <w:i/>
          <w:iCs/>
        </w:rPr>
        <w:t xml:space="preserve">Avoiding War, </w:t>
      </w:r>
      <w:r w:rsidR="002A28A5" w:rsidRPr="00B62545">
        <w:rPr>
          <w:rFonts w:ascii="Calibri Light" w:hAnsi="Calibri Light" w:cs="Calibri Light"/>
        </w:rPr>
        <w:t>p.452.</w:t>
      </w:r>
    </w:p>
  </w:footnote>
  <w:footnote w:id="51">
    <w:p w14:paraId="7FCA40AA" w14:textId="77777777" w:rsidR="001E2DD4" w:rsidRPr="00B62545" w:rsidRDefault="001E2DD4">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p.147.</w:t>
      </w:r>
    </w:p>
  </w:footnote>
  <w:footnote w:id="52">
    <w:p w14:paraId="0D1FC62D" w14:textId="77777777" w:rsidR="001E2DD4" w:rsidRPr="00B62545" w:rsidRDefault="001E2DD4">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w:t>
      </w:r>
      <w:r w:rsidR="00280330" w:rsidRPr="00B62545">
        <w:rPr>
          <w:rFonts w:ascii="Calibri Light" w:hAnsi="Calibri Light" w:cs="Calibri Light"/>
        </w:rPr>
        <w:t xml:space="preserve">Rawlinson, </w:t>
      </w:r>
      <w:r w:rsidR="00280330" w:rsidRPr="00B62545">
        <w:rPr>
          <w:rFonts w:ascii="Calibri Light" w:hAnsi="Calibri Light" w:cs="Calibri Light"/>
          <w:i/>
          <w:iCs/>
        </w:rPr>
        <w:t>China’s Struggle</w:t>
      </w:r>
      <w:r w:rsidR="00280330" w:rsidRPr="00B62545">
        <w:rPr>
          <w:rFonts w:ascii="Calibri Light" w:hAnsi="Calibri Light" w:cs="Calibri Light"/>
        </w:rPr>
        <w:t xml:space="preserve">, </w:t>
      </w:r>
      <w:r w:rsidR="00FE57FE" w:rsidRPr="00B62545">
        <w:rPr>
          <w:rFonts w:ascii="Calibri Light" w:hAnsi="Calibri Light" w:cs="Calibri Light"/>
        </w:rPr>
        <w:t>p.67.</w:t>
      </w:r>
    </w:p>
  </w:footnote>
  <w:footnote w:id="53">
    <w:p w14:paraId="17026F1D" w14:textId="77777777" w:rsidR="00DA1FAE" w:rsidRPr="00B62545" w:rsidRDefault="00DA1FAE">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w:t>
      </w:r>
      <w:r w:rsidRPr="00B62545">
        <w:rPr>
          <w:rFonts w:ascii="Calibri Light" w:hAnsi="Calibri Light" w:cs="Calibri Light"/>
          <w:i/>
          <w:iCs/>
        </w:rPr>
        <w:t xml:space="preserve">Gen. Grant in the East: Travelling in China and Siam, His Reception in the Celestial Empire’, </w:t>
      </w:r>
      <w:r w:rsidRPr="00B62545">
        <w:rPr>
          <w:rFonts w:ascii="Calibri Light" w:hAnsi="Calibri Light" w:cs="Calibri Light"/>
        </w:rPr>
        <w:t>New York Times, June 17</w:t>
      </w:r>
      <w:r w:rsidRPr="00B62545">
        <w:rPr>
          <w:rFonts w:ascii="Calibri Light" w:hAnsi="Calibri Light" w:cs="Calibri Light"/>
          <w:vertAlign w:val="superscript"/>
        </w:rPr>
        <w:t>th</w:t>
      </w:r>
      <w:r w:rsidRPr="00B62545">
        <w:rPr>
          <w:rFonts w:ascii="Calibri Light" w:hAnsi="Calibri Light" w:cs="Calibri Light"/>
        </w:rPr>
        <w:t>, 1879, p.1</w:t>
      </w:r>
      <w:r w:rsidR="00C07345" w:rsidRPr="00B62545">
        <w:rPr>
          <w:rFonts w:ascii="Calibri Light" w:hAnsi="Calibri Light" w:cs="Calibri Light"/>
        </w:rPr>
        <w:t xml:space="preserve">, </w:t>
      </w:r>
      <w:bookmarkStart w:id="5" w:name="_Hlk210217803"/>
      <w:r w:rsidR="00C07345" w:rsidRPr="00B62545">
        <w:rPr>
          <w:rFonts w:ascii="Calibri Light" w:hAnsi="Calibri Light" w:cs="Calibri Light"/>
        </w:rPr>
        <w:t xml:space="preserve">via &lt; </w:t>
      </w:r>
      <w:hyperlink r:id="rId3" w:history="1">
        <w:r w:rsidR="00C07345" w:rsidRPr="00B62545">
          <w:rPr>
            <w:rStyle w:val="Hyperlink"/>
            <w:rFonts w:ascii="Calibri Light" w:hAnsi="Calibri Light" w:cs="Calibri Light"/>
          </w:rPr>
          <w:t>https://www.nytimes.com/1879/06/17/archives/gen-grant-in-the-east-traveling-in-china-and-siam-his-reception-in.html?searchResultPosition=1</w:t>
        </w:r>
      </w:hyperlink>
      <w:r w:rsidR="00C07345" w:rsidRPr="00B62545">
        <w:rPr>
          <w:rFonts w:ascii="Calibri Light" w:hAnsi="Calibri Light" w:cs="Calibri Light"/>
        </w:rPr>
        <w:t>&gt; [Accessed 28 September 2025]</w:t>
      </w:r>
      <w:bookmarkEnd w:id="5"/>
    </w:p>
  </w:footnote>
  <w:footnote w:id="54">
    <w:p w14:paraId="536D58F1" w14:textId="77777777" w:rsidR="00DA1FAE" w:rsidRPr="00B62545" w:rsidRDefault="00DA1FAE">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Campbell, </w:t>
      </w:r>
      <w:r w:rsidRPr="00B62545">
        <w:rPr>
          <w:rFonts w:ascii="Calibri Light" w:hAnsi="Calibri Light" w:cs="Calibri Light"/>
          <w:i/>
          <w:iCs/>
        </w:rPr>
        <w:t xml:space="preserve">Citizen of a Wider Commonwealth, </w:t>
      </w:r>
      <w:r w:rsidRPr="00B62545">
        <w:rPr>
          <w:rFonts w:ascii="Calibri Light" w:hAnsi="Calibri Light" w:cs="Calibri Light"/>
        </w:rPr>
        <w:t>p.</w:t>
      </w:r>
      <w:r w:rsidR="00993F37" w:rsidRPr="00B62545">
        <w:rPr>
          <w:rFonts w:ascii="Calibri Light" w:hAnsi="Calibri Light" w:cs="Calibri Light"/>
        </w:rPr>
        <w:t>147.</w:t>
      </w:r>
    </w:p>
  </w:footnote>
  <w:footnote w:id="55">
    <w:p w14:paraId="24F9F23D" w14:textId="77777777" w:rsidR="00044852" w:rsidRPr="00B62545" w:rsidRDefault="00044852">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p.150.</w:t>
      </w:r>
    </w:p>
  </w:footnote>
  <w:footnote w:id="56">
    <w:p w14:paraId="23CEDC16" w14:textId="77777777" w:rsidR="00B21CEF" w:rsidRPr="00B62545" w:rsidRDefault="00B21CEF">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Simon, </w:t>
      </w:r>
      <w:r w:rsidRPr="00B62545">
        <w:rPr>
          <w:rFonts w:ascii="Calibri Light" w:hAnsi="Calibri Light" w:cs="Calibri Light"/>
          <w:i/>
          <w:iCs/>
        </w:rPr>
        <w:t xml:space="preserve">Papers of Ulysses S. Grant, </w:t>
      </w:r>
      <w:r w:rsidRPr="00B62545">
        <w:rPr>
          <w:rFonts w:ascii="Calibri Light" w:hAnsi="Calibri Light" w:cs="Calibri Light"/>
        </w:rPr>
        <w:t>p.171.</w:t>
      </w:r>
    </w:p>
  </w:footnote>
  <w:footnote w:id="57">
    <w:p w14:paraId="51DE0E3C" w14:textId="77777777" w:rsidR="004C14D6" w:rsidRPr="00B62545" w:rsidRDefault="004C14D6">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p.146.</w:t>
      </w:r>
    </w:p>
  </w:footnote>
  <w:footnote w:id="58">
    <w:p w14:paraId="4ED4F042" w14:textId="77777777" w:rsidR="004C14D6" w:rsidRPr="00B62545" w:rsidRDefault="004C14D6">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w:t>
      </w:r>
    </w:p>
  </w:footnote>
  <w:footnote w:id="59">
    <w:p w14:paraId="5A11F35C" w14:textId="77777777" w:rsidR="00AF2008" w:rsidRPr="00B62545" w:rsidRDefault="00AF2008">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p.143.</w:t>
      </w:r>
    </w:p>
  </w:footnote>
  <w:footnote w:id="60">
    <w:p w14:paraId="7DB1F306" w14:textId="77777777" w:rsidR="007A0871" w:rsidRPr="00B62545" w:rsidRDefault="007A0871" w:rsidP="007A0871">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Samuel C. Chu, Kwang-Ching Liu, </w:t>
      </w:r>
      <w:r w:rsidR="0013005D" w:rsidRPr="00B62545">
        <w:rPr>
          <w:rFonts w:ascii="Calibri Light" w:hAnsi="Calibri Light" w:cs="Calibri Light"/>
        </w:rPr>
        <w:t>‘</w:t>
      </w:r>
      <w:r w:rsidRPr="00B62545">
        <w:rPr>
          <w:rFonts w:ascii="Calibri Light" w:hAnsi="Calibri Light" w:cs="Calibri Light"/>
          <w:i/>
          <w:iCs/>
        </w:rPr>
        <w:t>Liu Hung-Chang and China's Early Modernization</w:t>
      </w:r>
      <w:r w:rsidR="0013005D" w:rsidRPr="00B62545">
        <w:rPr>
          <w:rFonts w:ascii="Calibri Light" w:hAnsi="Calibri Light" w:cs="Calibri Light"/>
          <w:i/>
          <w:iCs/>
        </w:rPr>
        <w:t>’</w:t>
      </w:r>
      <w:r w:rsidRPr="00B62545">
        <w:rPr>
          <w:rFonts w:ascii="Calibri Light" w:hAnsi="Calibri Light" w:cs="Calibri Light"/>
          <w:i/>
          <w:iCs/>
        </w:rPr>
        <w:t xml:space="preserve">, </w:t>
      </w:r>
      <w:r w:rsidRPr="00B62545">
        <w:rPr>
          <w:rFonts w:ascii="Calibri Light" w:hAnsi="Calibri Light" w:cs="Calibri Light"/>
        </w:rPr>
        <w:t>(New York: Taylor and Routledge, 1993), pp.165-167.</w:t>
      </w:r>
    </w:p>
  </w:footnote>
  <w:footnote w:id="61">
    <w:p w14:paraId="2EC52EE2" w14:textId="77777777" w:rsidR="007A0871" w:rsidRPr="00B62545" w:rsidRDefault="007A0871" w:rsidP="007A0871">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p.167.</w:t>
      </w:r>
    </w:p>
  </w:footnote>
  <w:footnote w:id="62">
    <w:p w14:paraId="5DA457C3" w14:textId="77777777" w:rsidR="007A0871" w:rsidRPr="00B62545" w:rsidRDefault="007A0871" w:rsidP="007A0871">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Simon, </w:t>
      </w:r>
      <w:r w:rsidRPr="00B62545">
        <w:rPr>
          <w:rFonts w:ascii="Calibri Light" w:hAnsi="Calibri Light" w:cs="Calibri Light"/>
          <w:i/>
          <w:iCs/>
        </w:rPr>
        <w:t>Papers of Ulysses S. Grant</w:t>
      </w:r>
      <w:r w:rsidRPr="00B62545">
        <w:rPr>
          <w:rFonts w:ascii="Calibri Light" w:hAnsi="Calibri Light" w:cs="Calibri Light"/>
        </w:rPr>
        <w:t>, p.155.</w:t>
      </w:r>
    </w:p>
  </w:footnote>
  <w:footnote w:id="63">
    <w:p w14:paraId="04C7AE82" w14:textId="77777777" w:rsidR="004C14D6" w:rsidRPr="00B62545" w:rsidRDefault="004C14D6">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p.154.</w:t>
      </w:r>
    </w:p>
  </w:footnote>
  <w:footnote w:id="64">
    <w:p w14:paraId="35701441" w14:textId="77777777" w:rsidR="00964D65" w:rsidRPr="00B62545" w:rsidRDefault="00964D65" w:rsidP="00964D65">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p.147.</w:t>
      </w:r>
    </w:p>
  </w:footnote>
  <w:footnote w:id="65">
    <w:p w14:paraId="27C5D41C" w14:textId="77777777" w:rsidR="00964D65" w:rsidRPr="00B62545" w:rsidRDefault="00964D65" w:rsidP="00964D65">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w:t>
      </w:r>
    </w:p>
  </w:footnote>
  <w:footnote w:id="66">
    <w:p w14:paraId="03E35CD1" w14:textId="77777777" w:rsidR="00B51240" w:rsidRPr="00B62545" w:rsidRDefault="00B51240">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w:t>
      </w:r>
      <w:bookmarkStart w:id="6" w:name="_Hlk206340908"/>
      <w:r w:rsidRPr="00B62545">
        <w:rPr>
          <w:rFonts w:ascii="Calibri Light" w:hAnsi="Calibri Light" w:cs="Calibri Light"/>
        </w:rPr>
        <w:t xml:space="preserve">Simon, </w:t>
      </w:r>
      <w:r w:rsidRPr="00B62545">
        <w:rPr>
          <w:rFonts w:ascii="Calibri Light" w:hAnsi="Calibri Light" w:cs="Calibri Light"/>
          <w:i/>
          <w:iCs/>
        </w:rPr>
        <w:t>Papers of Ulysses S. Grant</w:t>
      </w:r>
      <w:bookmarkEnd w:id="6"/>
      <w:r w:rsidRPr="00B62545">
        <w:rPr>
          <w:rFonts w:ascii="Calibri Light" w:hAnsi="Calibri Light" w:cs="Calibri Light"/>
          <w:i/>
          <w:iCs/>
        </w:rPr>
        <w:t xml:space="preserve">, </w:t>
      </w:r>
      <w:r w:rsidRPr="00B62545">
        <w:rPr>
          <w:rFonts w:ascii="Calibri Light" w:hAnsi="Calibri Light" w:cs="Calibri Light"/>
        </w:rPr>
        <w:t>p.159.</w:t>
      </w:r>
    </w:p>
  </w:footnote>
  <w:footnote w:id="67">
    <w:p w14:paraId="446C6710" w14:textId="77777777" w:rsidR="004F6C2E" w:rsidRPr="00B62545" w:rsidRDefault="004F6C2E">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 p.160.</w:t>
      </w:r>
    </w:p>
  </w:footnote>
  <w:footnote w:id="68">
    <w:p w14:paraId="0DBA9FF1" w14:textId="77777777" w:rsidR="004F6C2E" w:rsidRPr="00B62545" w:rsidRDefault="004F6C2E">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w:t>
      </w:r>
    </w:p>
  </w:footnote>
  <w:footnote w:id="69">
    <w:p w14:paraId="4B968CD5" w14:textId="297DCA2C" w:rsidR="007D62B2" w:rsidRPr="00B62545" w:rsidRDefault="007D62B2" w:rsidP="007D62B2">
      <w:pPr>
        <w:pStyle w:val="FootnoteText"/>
        <w:rPr>
          <w:rFonts w:ascii="Calibri Light" w:hAnsi="Calibri Light" w:cs="Calibri Light"/>
          <w:lang w:val="de-DE"/>
        </w:rPr>
      </w:pPr>
      <w:r w:rsidRPr="00B62545">
        <w:rPr>
          <w:rStyle w:val="FootnoteReference"/>
          <w:rFonts w:ascii="Calibri Light" w:hAnsi="Calibri Light" w:cs="Calibri Light"/>
        </w:rPr>
        <w:footnoteRef/>
      </w:r>
      <w:r w:rsidRPr="00B62545">
        <w:rPr>
          <w:rFonts w:ascii="Calibri Light" w:hAnsi="Calibri Light" w:cs="Calibri Light"/>
          <w:lang w:val="de-DE"/>
        </w:rPr>
        <w:t xml:space="preserve"> </w:t>
      </w:r>
      <w:r w:rsidR="004627EC" w:rsidRPr="00B62545">
        <w:rPr>
          <w:rFonts w:ascii="Calibri Light" w:hAnsi="Calibri Light" w:cs="Calibri Light"/>
          <w:lang w:val="de-DE"/>
        </w:rPr>
        <w:t xml:space="preserve">Chu, Liu, </w:t>
      </w:r>
      <w:r w:rsidR="004627EC" w:rsidRPr="00B62545">
        <w:rPr>
          <w:rFonts w:ascii="Calibri Light" w:hAnsi="Calibri Light" w:cs="Calibri Light"/>
          <w:i/>
          <w:iCs/>
          <w:lang w:val="de-DE"/>
        </w:rPr>
        <w:t xml:space="preserve">Liu Hung-Chang, </w:t>
      </w:r>
      <w:r w:rsidR="004627EC" w:rsidRPr="00B62545">
        <w:rPr>
          <w:rFonts w:ascii="Calibri Light" w:hAnsi="Calibri Light" w:cs="Calibri Light"/>
          <w:lang w:val="de-DE"/>
        </w:rPr>
        <w:t>p.167.</w:t>
      </w:r>
    </w:p>
  </w:footnote>
  <w:footnote w:id="70">
    <w:p w14:paraId="69A5AEA1" w14:textId="6292BC94" w:rsidR="00191AF8" w:rsidRPr="00B62545" w:rsidRDefault="00191AF8">
      <w:pPr>
        <w:pStyle w:val="FootnoteText"/>
        <w:rPr>
          <w:rFonts w:ascii="Calibri Light" w:hAnsi="Calibri Light" w:cs="Calibri Light"/>
        </w:rPr>
      </w:pPr>
      <w:r w:rsidRPr="00B62545">
        <w:rPr>
          <w:rStyle w:val="FootnoteReference"/>
          <w:rFonts w:ascii="Calibri Light" w:hAnsi="Calibri Light" w:cs="Calibri Light"/>
        </w:rPr>
        <w:footnoteRef/>
      </w:r>
      <w:r w:rsidR="007D62B2" w:rsidRPr="00B62545">
        <w:rPr>
          <w:rFonts w:ascii="Calibri Light" w:hAnsi="Calibri Light" w:cs="Calibri Light"/>
        </w:rPr>
        <w:t xml:space="preserve"> </w:t>
      </w:r>
      <w:r w:rsidRPr="00B62545">
        <w:rPr>
          <w:rFonts w:ascii="Calibri Light" w:hAnsi="Calibri Light" w:cs="Calibri Light"/>
        </w:rPr>
        <w:t xml:space="preserve">Campbell, </w:t>
      </w:r>
      <w:r w:rsidRPr="00B62545">
        <w:rPr>
          <w:rFonts w:ascii="Calibri Light" w:hAnsi="Calibri Light" w:cs="Calibri Light"/>
          <w:i/>
          <w:iCs/>
        </w:rPr>
        <w:t xml:space="preserve">Citizen of a Wider Commonwealth, </w:t>
      </w:r>
      <w:r w:rsidRPr="00B62545">
        <w:rPr>
          <w:rFonts w:ascii="Calibri Light" w:hAnsi="Calibri Light" w:cs="Calibri Light"/>
        </w:rPr>
        <w:t>p.168.</w:t>
      </w:r>
    </w:p>
  </w:footnote>
  <w:footnote w:id="71">
    <w:p w14:paraId="0CEA8446" w14:textId="77777777" w:rsidR="00191AF8" w:rsidRPr="00B62545" w:rsidRDefault="00191AF8">
      <w:pPr>
        <w:pStyle w:val="FootnoteText"/>
        <w:rPr>
          <w:rFonts w:ascii="Calibri Light" w:hAnsi="Calibri Light" w:cs="Calibri Light"/>
        </w:rPr>
      </w:pPr>
      <w:r w:rsidRPr="00B62545">
        <w:rPr>
          <w:rStyle w:val="FootnoteReference"/>
          <w:rFonts w:ascii="Calibri Light" w:hAnsi="Calibri Light" w:cs="Calibri Light"/>
        </w:rPr>
        <w:footnoteRef/>
      </w:r>
      <w:r w:rsidRPr="00B62545">
        <w:rPr>
          <w:rFonts w:ascii="Calibri Light" w:hAnsi="Calibri Light" w:cs="Calibri Light"/>
        </w:rP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535A" w14:textId="77777777" w:rsidR="0007276B" w:rsidRDefault="000727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DD251" w14:textId="394A8727" w:rsidR="00B62545" w:rsidRPr="0007276B" w:rsidRDefault="00D60539" w:rsidP="00D60539">
    <w:pPr>
      <w:pStyle w:val="NoSpacing"/>
      <w:rPr>
        <w:rFonts w:ascii="Calibri Light" w:hAnsi="Calibri Light" w:cs="Calibri Light"/>
        <w:b/>
        <w:bCs/>
        <w:color w:val="215E99" w:themeColor="text2" w:themeTint="BF"/>
        <w:sz w:val="20"/>
        <w:szCs w:val="20"/>
      </w:rPr>
    </w:pPr>
    <w:r w:rsidRPr="0007276B">
      <w:rPr>
        <w:rFonts w:ascii="Calibri Light" w:hAnsi="Calibri Light" w:cs="Calibri Light"/>
        <w:b/>
        <w:bCs/>
        <w:color w:val="215E99" w:themeColor="text2" w:themeTint="BF"/>
        <w:sz w:val="20"/>
        <w:szCs w:val="20"/>
      </w:rPr>
      <w:t>On Tour:</w:t>
    </w:r>
    <w:r w:rsidRPr="0007276B">
      <w:rPr>
        <w:rFonts w:ascii="Calibri Light" w:hAnsi="Calibri Light" w:cs="Calibri Light"/>
        <w:b/>
        <w:bCs/>
        <w:color w:val="215E99" w:themeColor="text2" w:themeTint="BF"/>
        <w:sz w:val="20"/>
        <w:szCs w:val="20"/>
      </w:rPr>
      <w:t xml:space="preserve"> </w:t>
    </w:r>
    <w:r w:rsidRPr="0007276B">
      <w:rPr>
        <w:rFonts w:ascii="Calibri Light" w:hAnsi="Calibri Light" w:cs="Calibri Light"/>
        <w:b/>
        <w:bCs/>
        <w:color w:val="215E99" w:themeColor="text2" w:themeTint="BF"/>
        <w:sz w:val="20"/>
        <w:szCs w:val="20"/>
      </w:rPr>
      <w:t>Statecraft and the Politics of the “World Tour” across Empires</w:t>
    </w:r>
    <w:r w:rsidRPr="0007276B">
      <w:rPr>
        <w:rFonts w:ascii="Calibri Light" w:hAnsi="Calibri Light" w:cs="Calibri Light"/>
        <w:b/>
        <w:bCs/>
        <w:color w:val="215E99" w:themeColor="text2" w:themeTint="BF"/>
        <w:sz w:val="20"/>
        <w:szCs w:val="20"/>
      </w:rPr>
      <w:t xml:space="preserve"> </w:t>
    </w:r>
    <w:r w:rsidRPr="0007276B">
      <w:rPr>
        <w:rFonts w:ascii="Calibri Light" w:hAnsi="Calibri Light" w:cs="Calibri Light"/>
        <w:b/>
        <w:bCs/>
        <w:color w:val="215E99" w:themeColor="text2" w:themeTint="BF"/>
        <w:sz w:val="20"/>
        <w:szCs w:val="20"/>
      </w:rPr>
      <w:tab/>
    </w:r>
    <w:r w:rsidRPr="0007276B">
      <w:rPr>
        <w:rFonts w:ascii="Calibri Light" w:hAnsi="Calibri Light" w:cs="Calibri Light"/>
        <w:b/>
        <w:bCs/>
        <w:color w:val="215E99" w:themeColor="text2" w:themeTint="BF"/>
        <w:sz w:val="20"/>
        <w:szCs w:val="20"/>
      </w:rPr>
      <w:tab/>
      <w:t xml:space="preserve">            </w:t>
    </w:r>
    <w:r w:rsidRPr="0007276B">
      <w:rPr>
        <w:rFonts w:ascii="Calibri Light" w:hAnsi="Calibri Light" w:cs="Calibri Light"/>
        <w:b/>
        <w:bCs/>
        <w:color w:val="215E99" w:themeColor="text2" w:themeTint="BF"/>
        <w:sz w:val="20"/>
        <w:szCs w:val="20"/>
      </w:rPr>
      <w:tab/>
      <w:t xml:space="preserve">          </w:t>
    </w:r>
    <w:r w:rsidR="0007276B">
      <w:rPr>
        <w:rFonts w:ascii="Calibri Light" w:hAnsi="Calibri Light" w:cs="Calibri Light"/>
        <w:b/>
        <w:bCs/>
        <w:color w:val="215E99" w:themeColor="text2" w:themeTint="BF"/>
        <w:sz w:val="20"/>
        <w:szCs w:val="20"/>
      </w:rPr>
      <w:tab/>
      <w:t xml:space="preserve">            </w:t>
    </w:r>
    <w:r w:rsidRPr="0007276B">
      <w:rPr>
        <w:rFonts w:ascii="Calibri Light" w:hAnsi="Calibri Light" w:cs="Calibri Light"/>
        <w:b/>
        <w:bCs/>
        <w:color w:val="215E99" w:themeColor="text2" w:themeTint="BF"/>
        <w:sz w:val="20"/>
        <w:szCs w:val="20"/>
      </w:rPr>
      <w:t>UNIQ+</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4A473" w14:textId="77777777" w:rsidR="0007276B" w:rsidRDefault="000727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E14162"/>
    <w:multiLevelType w:val="hybridMultilevel"/>
    <w:tmpl w:val="2BA81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1307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133"/>
    <w:rsid w:val="00010585"/>
    <w:rsid w:val="00017607"/>
    <w:rsid w:val="00021AA9"/>
    <w:rsid w:val="00027576"/>
    <w:rsid w:val="000434EF"/>
    <w:rsid w:val="00044852"/>
    <w:rsid w:val="00050DCC"/>
    <w:rsid w:val="000629BC"/>
    <w:rsid w:val="0007276B"/>
    <w:rsid w:val="00075DDF"/>
    <w:rsid w:val="00092F4C"/>
    <w:rsid w:val="000A013B"/>
    <w:rsid w:val="000A2FD8"/>
    <w:rsid w:val="000A5B04"/>
    <w:rsid w:val="000B3811"/>
    <w:rsid w:val="000B4DED"/>
    <w:rsid w:val="000C7F00"/>
    <w:rsid w:val="000D2429"/>
    <w:rsid w:val="000D2DFC"/>
    <w:rsid w:val="000D3961"/>
    <w:rsid w:val="000D4B2E"/>
    <w:rsid w:val="000D4C7B"/>
    <w:rsid w:val="000E52F6"/>
    <w:rsid w:val="000F5AE6"/>
    <w:rsid w:val="001009F3"/>
    <w:rsid w:val="00107E8A"/>
    <w:rsid w:val="001135A6"/>
    <w:rsid w:val="001178C4"/>
    <w:rsid w:val="0013005D"/>
    <w:rsid w:val="001318A8"/>
    <w:rsid w:val="00135534"/>
    <w:rsid w:val="00143809"/>
    <w:rsid w:val="001555B2"/>
    <w:rsid w:val="001623B5"/>
    <w:rsid w:val="001809C9"/>
    <w:rsid w:val="001840DA"/>
    <w:rsid w:val="00185E2A"/>
    <w:rsid w:val="00187159"/>
    <w:rsid w:val="00187396"/>
    <w:rsid w:val="00191AF8"/>
    <w:rsid w:val="001A42DB"/>
    <w:rsid w:val="001A5DF2"/>
    <w:rsid w:val="001A6887"/>
    <w:rsid w:val="001B3B08"/>
    <w:rsid w:val="001C5238"/>
    <w:rsid w:val="001D363B"/>
    <w:rsid w:val="001D3EFA"/>
    <w:rsid w:val="001E1B80"/>
    <w:rsid w:val="001E2DD4"/>
    <w:rsid w:val="002040E6"/>
    <w:rsid w:val="00207E1C"/>
    <w:rsid w:val="002109D7"/>
    <w:rsid w:val="002156A5"/>
    <w:rsid w:val="002166E2"/>
    <w:rsid w:val="00220297"/>
    <w:rsid w:val="0022145B"/>
    <w:rsid w:val="00232040"/>
    <w:rsid w:val="00254BB3"/>
    <w:rsid w:val="00257FEB"/>
    <w:rsid w:val="00280330"/>
    <w:rsid w:val="002805DD"/>
    <w:rsid w:val="002901E4"/>
    <w:rsid w:val="00291610"/>
    <w:rsid w:val="00292C36"/>
    <w:rsid w:val="002939E6"/>
    <w:rsid w:val="002A28A5"/>
    <w:rsid w:val="002A5F83"/>
    <w:rsid w:val="002B469D"/>
    <w:rsid w:val="002B742D"/>
    <w:rsid w:val="002C7BDA"/>
    <w:rsid w:val="002D2213"/>
    <w:rsid w:val="002E4440"/>
    <w:rsid w:val="002E68F8"/>
    <w:rsid w:val="002F0391"/>
    <w:rsid w:val="00301C08"/>
    <w:rsid w:val="00307322"/>
    <w:rsid w:val="00310E27"/>
    <w:rsid w:val="003219FF"/>
    <w:rsid w:val="00327533"/>
    <w:rsid w:val="003303D4"/>
    <w:rsid w:val="0033243D"/>
    <w:rsid w:val="00343CA6"/>
    <w:rsid w:val="0034727B"/>
    <w:rsid w:val="003540CE"/>
    <w:rsid w:val="00356C8B"/>
    <w:rsid w:val="00385F01"/>
    <w:rsid w:val="00387DDC"/>
    <w:rsid w:val="0039034A"/>
    <w:rsid w:val="003A085E"/>
    <w:rsid w:val="003A0F65"/>
    <w:rsid w:val="003B527E"/>
    <w:rsid w:val="003C0CBD"/>
    <w:rsid w:val="003C2FE7"/>
    <w:rsid w:val="003C41A6"/>
    <w:rsid w:val="003D1D51"/>
    <w:rsid w:val="00405C39"/>
    <w:rsid w:val="00420CFF"/>
    <w:rsid w:val="0044464C"/>
    <w:rsid w:val="00452B36"/>
    <w:rsid w:val="004627EC"/>
    <w:rsid w:val="0047094B"/>
    <w:rsid w:val="004724A7"/>
    <w:rsid w:val="0048037F"/>
    <w:rsid w:val="00485846"/>
    <w:rsid w:val="004902E0"/>
    <w:rsid w:val="00490CD1"/>
    <w:rsid w:val="004A092C"/>
    <w:rsid w:val="004A223A"/>
    <w:rsid w:val="004A328D"/>
    <w:rsid w:val="004A3D03"/>
    <w:rsid w:val="004B3197"/>
    <w:rsid w:val="004B34D9"/>
    <w:rsid w:val="004B7A93"/>
    <w:rsid w:val="004C14D6"/>
    <w:rsid w:val="004C1B4C"/>
    <w:rsid w:val="004C5B00"/>
    <w:rsid w:val="004D5FC9"/>
    <w:rsid w:val="004E775F"/>
    <w:rsid w:val="004F2400"/>
    <w:rsid w:val="004F6C2E"/>
    <w:rsid w:val="004F761E"/>
    <w:rsid w:val="00501067"/>
    <w:rsid w:val="00504210"/>
    <w:rsid w:val="00510628"/>
    <w:rsid w:val="0053632E"/>
    <w:rsid w:val="00536CE0"/>
    <w:rsid w:val="00540EB4"/>
    <w:rsid w:val="005548B4"/>
    <w:rsid w:val="00560AF8"/>
    <w:rsid w:val="00561E0C"/>
    <w:rsid w:val="00566386"/>
    <w:rsid w:val="00574510"/>
    <w:rsid w:val="00576EC6"/>
    <w:rsid w:val="005831C4"/>
    <w:rsid w:val="00587346"/>
    <w:rsid w:val="005B6B93"/>
    <w:rsid w:val="005C5133"/>
    <w:rsid w:val="005C522E"/>
    <w:rsid w:val="005D7F4C"/>
    <w:rsid w:val="00614DF2"/>
    <w:rsid w:val="006154BE"/>
    <w:rsid w:val="006178BB"/>
    <w:rsid w:val="006325F2"/>
    <w:rsid w:val="00657FEC"/>
    <w:rsid w:val="00663E54"/>
    <w:rsid w:val="0067215F"/>
    <w:rsid w:val="00673E4C"/>
    <w:rsid w:val="0068649A"/>
    <w:rsid w:val="006A46D9"/>
    <w:rsid w:val="006A65F4"/>
    <w:rsid w:val="006A7445"/>
    <w:rsid w:val="006B1CE7"/>
    <w:rsid w:val="006B39AC"/>
    <w:rsid w:val="006B6956"/>
    <w:rsid w:val="006C36FE"/>
    <w:rsid w:val="006D13D3"/>
    <w:rsid w:val="006D4716"/>
    <w:rsid w:val="006D4826"/>
    <w:rsid w:val="006E28AF"/>
    <w:rsid w:val="00702275"/>
    <w:rsid w:val="007037D6"/>
    <w:rsid w:val="007112B3"/>
    <w:rsid w:val="00716452"/>
    <w:rsid w:val="007242E6"/>
    <w:rsid w:val="00727120"/>
    <w:rsid w:val="0074238C"/>
    <w:rsid w:val="00744D4A"/>
    <w:rsid w:val="007476FD"/>
    <w:rsid w:val="007711B4"/>
    <w:rsid w:val="007743FC"/>
    <w:rsid w:val="0078256D"/>
    <w:rsid w:val="007A0871"/>
    <w:rsid w:val="007A21DF"/>
    <w:rsid w:val="007D237D"/>
    <w:rsid w:val="007D62B2"/>
    <w:rsid w:val="007F7092"/>
    <w:rsid w:val="00802F27"/>
    <w:rsid w:val="00804952"/>
    <w:rsid w:val="00833101"/>
    <w:rsid w:val="00833318"/>
    <w:rsid w:val="00835457"/>
    <w:rsid w:val="008402FA"/>
    <w:rsid w:val="00842F49"/>
    <w:rsid w:val="008561C5"/>
    <w:rsid w:val="00861E85"/>
    <w:rsid w:val="00870A15"/>
    <w:rsid w:val="008763A2"/>
    <w:rsid w:val="00885735"/>
    <w:rsid w:val="008B5B3E"/>
    <w:rsid w:val="008D73F0"/>
    <w:rsid w:val="008E486F"/>
    <w:rsid w:val="00902207"/>
    <w:rsid w:val="00905ADE"/>
    <w:rsid w:val="00916FF2"/>
    <w:rsid w:val="00924993"/>
    <w:rsid w:val="00925F9C"/>
    <w:rsid w:val="00950095"/>
    <w:rsid w:val="00964D65"/>
    <w:rsid w:val="009755E3"/>
    <w:rsid w:val="00977580"/>
    <w:rsid w:val="00993F37"/>
    <w:rsid w:val="009B769F"/>
    <w:rsid w:val="009B7E92"/>
    <w:rsid w:val="009C6E9E"/>
    <w:rsid w:val="009D3D1A"/>
    <w:rsid w:val="009E1802"/>
    <w:rsid w:val="009E495E"/>
    <w:rsid w:val="009E6E5F"/>
    <w:rsid w:val="009F3355"/>
    <w:rsid w:val="009F5AA5"/>
    <w:rsid w:val="00A2547C"/>
    <w:rsid w:val="00A65467"/>
    <w:rsid w:val="00A75D12"/>
    <w:rsid w:val="00A7753B"/>
    <w:rsid w:val="00A8438D"/>
    <w:rsid w:val="00A9617F"/>
    <w:rsid w:val="00AA19A9"/>
    <w:rsid w:val="00AB60F2"/>
    <w:rsid w:val="00AC4309"/>
    <w:rsid w:val="00AD26FC"/>
    <w:rsid w:val="00AD33AE"/>
    <w:rsid w:val="00AE0D79"/>
    <w:rsid w:val="00AE1F8D"/>
    <w:rsid w:val="00AF2008"/>
    <w:rsid w:val="00AF41D1"/>
    <w:rsid w:val="00AF4ED3"/>
    <w:rsid w:val="00B06BE1"/>
    <w:rsid w:val="00B21CEF"/>
    <w:rsid w:val="00B26411"/>
    <w:rsid w:val="00B3392E"/>
    <w:rsid w:val="00B45E10"/>
    <w:rsid w:val="00B51240"/>
    <w:rsid w:val="00B62545"/>
    <w:rsid w:val="00B65350"/>
    <w:rsid w:val="00B75920"/>
    <w:rsid w:val="00B77B0B"/>
    <w:rsid w:val="00B80D4E"/>
    <w:rsid w:val="00B906D6"/>
    <w:rsid w:val="00B90E7A"/>
    <w:rsid w:val="00BA02BE"/>
    <w:rsid w:val="00BA4E9F"/>
    <w:rsid w:val="00BC0BDF"/>
    <w:rsid w:val="00BC1A30"/>
    <w:rsid w:val="00BC2A0F"/>
    <w:rsid w:val="00BD2743"/>
    <w:rsid w:val="00BE0100"/>
    <w:rsid w:val="00BF53D4"/>
    <w:rsid w:val="00BF5D88"/>
    <w:rsid w:val="00BF6DBF"/>
    <w:rsid w:val="00C07345"/>
    <w:rsid w:val="00C246D2"/>
    <w:rsid w:val="00C375ED"/>
    <w:rsid w:val="00C674CB"/>
    <w:rsid w:val="00C67501"/>
    <w:rsid w:val="00C877C5"/>
    <w:rsid w:val="00C967CA"/>
    <w:rsid w:val="00CA4311"/>
    <w:rsid w:val="00CA6102"/>
    <w:rsid w:val="00CB22B5"/>
    <w:rsid w:val="00CD4C35"/>
    <w:rsid w:val="00CE71FF"/>
    <w:rsid w:val="00CF15BB"/>
    <w:rsid w:val="00CF603A"/>
    <w:rsid w:val="00D053D4"/>
    <w:rsid w:val="00D1130A"/>
    <w:rsid w:val="00D22D93"/>
    <w:rsid w:val="00D25347"/>
    <w:rsid w:val="00D27314"/>
    <w:rsid w:val="00D27A84"/>
    <w:rsid w:val="00D30555"/>
    <w:rsid w:val="00D57D23"/>
    <w:rsid w:val="00D57E80"/>
    <w:rsid w:val="00D60539"/>
    <w:rsid w:val="00D65DD7"/>
    <w:rsid w:val="00D67183"/>
    <w:rsid w:val="00D70B64"/>
    <w:rsid w:val="00D73F97"/>
    <w:rsid w:val="00D83086"/>
    <w:rsid w:val="00D90E22"/>
    <w:rsid w:val="00D9736B"/>
    <w:rsid w:val="00DA1FAE"/>
    <w:rsid w:val="00DA203D"/>
    <w:rsid w:val="00DA565C"/>
    <w:rsid w:val="00DA6E88"/>
    <w:rsid w:val="00DB03C6"/>
    <w:rsid w:val="00DB1743"/>
    <w:rsid w:val="00DB2E12"/>
    <w:rsid w:val="00DB3C55"/>
    <w:rsid w:val="00DD198D"/>
    <w:rsid w:val="00DE210E"/>
    <w:rsid w:val="00DE3C6F"/>
    <w:rsid w:val="00DF1779"/>
    <w:rsid w:val="00E06EAB"/>
    <w:rsid w:val="00E10C43"/>
    <w:rsid w:val="00E13F34"/>
    <w:rsid w:val="00E15C62"/>
    <w:rsid w:val="00E165DD"/>
    <w:rsid w:val="00E67989"/>
    <w:rsid w:val="00E7568F"/>
    <w:rsid w:val="00E800BB"/>
    <w:rsid w:val="00E95A95"/>
    <w:rsid w:val="00E966C9"/>
    <w:rsid w:val="00E9719F"/>
    <w:rsid w:val="00E97285"/>
    <w:rsid w:val="00EA5560"/>
    <w:rsid w:val="00EB0C33"/>
    <w:rsid w:val="00F03A71"/>
    <w:rsid w:val="00F30AFC"/>
    <w:rsid w:val="00F33B39"/>
    <w:rsid w:val="00F37A09"/>
    <w:rsid w:val="00F43E20"/>
    <w:rsid w:val="00F45193"/>
    <w:rsid w:val="00F46E5B"/>
    <w:rsid w:val="00F50018"/>
    <w:rsid w:val="00F5416D"/>
    <w:rsid w:val="00F61F6C"/>
    <w:rsid w:val="00F63467"/>
    <w:rsid w:val="00F7079A"/>
    <w:rsid w:val="00F7520C"/>
    <w:rsid w:val="00F836D1"/>
    <w:rsid w:val="00F95357"/>
    <w:rsid w:val="00FA43C5"/>
    <w:rsid w:val="00FB50AB"/>
    <w:rsid w:val="00FC647C"/>
    <w:rsid w:val="00FD25ED"/>
    <w:rsid w:val="00FD5336"/>
    <w:rsid w:val="00FE390A"/>
    <w:rsid w:val="00FE57FE"/>
    <w:rsid w:val="00FF6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DB162"/>
  <w15:chartTrackingRefBased/>
  <w15:docId w15:val="{65898897-0E33-42FB-A112-9A4761FF6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51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51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51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51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51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51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51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51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51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51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51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51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51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51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51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51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51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5133"/>
    <w:rPr>
      <w:rFonts w:eastAsiaTheme="majorEastAsia" w:cstheme="majorBidi"/>
      <w:color w:val="272727" w:themeColor="text1" w:themeTint="D8"/>
    </w:rPr>
  </w:style>
  <w:style w:type="paragraph" w:styleId="Title">
    <w:name w:val="Title"/>
    <w:basedOn w:val="Normal"/>
    <w:next w:val="Normal"/>
    <w:link w:val="TitleChar"/>
    <w:uiPriority w:val="10"/>
    <w:qFormat/>
    <w:rsid w:val="005C51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51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51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51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5133"/>
    <w:pPr>
      <w:spacing w:before="160"/>
      <w:jc w:val="center"/>
    </w:pPr>
    <w:rPr>
      <w:i/>
      <w:iCs/>
      <w:color w:val="404040" w:themeColor="text1" w:themeTint="BF"/>
    </w:rPr>
  </w:style>
  <w:style w:type="character" w:customStyle="1" w:styleId="QuoteChar">
    <w:name w:val="Quote Char"/>
    <w:basedOn w:val="DefaultParagraphFont"/>
    <w:link w:val="Quote"/>
    <w:uiPriority w:val="29"/>
    <w:rsid w:val="005C5133"/>
    <w:rPr>
      <w:i/>
      <w:iCs/>
      <w:color w:val="404040" w:themeColor="text1" w:themeTint="BF"/>
    </w:rPr>
  </w:style>
  <w:style w:type="paragraph" w:styleId="ListParagraph">
    <w:name w:val="List Paragraph"/>
    <w:basedOn w:val="Normal"/>
    <w:uiPriority w:val="34"/>
    <w:qFormat/>
    <w:rsid w:val="005C5133"/>
    <w:pPr>
      <w:ind w:left="720"/>
      <w:contextualSpacing/>
    </w:pPr>
  </w:style>
  <w:style w:type="character" w:styleId="IntenseEmphasis">
    <w:name w:val="Intense Emphasis"/>
    <w:basedOn w:val="DefaultParagraphFont"/>
    <w:uiPriority w:val="21"/>
    <w:qFormat/>
    <w:rsid w:val="005C5133"/>
    <w:rPr>
      <w:i/>
      <w:iCs/>
      <w:color w:val="0F4761" w:themeColor="accent1" w:themeShade="BF"/>
    </w:rPr>
  </w:style>
  <w:style w:type="paragraph" w:styleId="IntenseQuote">
    <w:name w:val="Intense Quote"/>
    <w:basedOn w:val="Normal"/>
    <w:next w:val="Normal"/>
    <w:link w:val="IntenseQuoteChar"/>
    <w:uiPriority w:val="30"/>
    <w:qFormat/>
    <w:rsid w:val="005C51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5133"/>
    <w:rPr>
      <w:i/>
      <w:iCs/>
      <w:color w:val="0F4761" w:themeColor="accent1" w:themeShade="BF"/>
    </w:rPr>
  </w:style>
  <w:style w:type="character" w:styleId="IntenseReference">
    <w:name w:val="Intense Reference"/>
    <w:basedOn w:val="DefaultParagraphFont"/>
    <w:uiPriority w:val="32"/>
    <w:qFormat/>
    <w:rsid w:val="005C5133"/>
    <w:rPr>
      <w:b/>
      <w:bCs/>
      <w:smallCaps/>
      <w:color w:val="0F4761" w:themeColor="accent1" w:themeShade="BF"/>
      <w:spacing w:val="5"/>
    </w:rPr>
  </w:style>
  <w:style w:type="paragraph" w:styleId="FootnoteText">
    <w:name w:val="footnote text"/>
    <w:basedOn w:val="Normal"/>
    <w:link w:val="FootnoteTextChar"/>
    <w:uiPriority w:val="99"/>
    <w:semiHidden/>
    <w:unhideWhenUsed/>
    <w:rsid w:val="00280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05DD"/>
    <w:rPr>
      <w:sz w:val="20"/>
      <w:szCs w:val="20"/>
    </w:rPr>
  </w:style>
  <w:style w:type="character" w:styleId="FootnoteReference">
    <w:name w:val="footnote reference"/>
    <w:basedOn w:val="DefaultParagraphFont"/>
    <w:uiPriority w:val="99"/>
    <w:semiHidden/>
    <w:unhideWhenUsed/>
    <w:rsid w:val="002805DD"/>
    <w:rPr>
      <w:vertAlign w:val="superscript"/>
    </w:rPr>
  </w:style>
  <w:style w:type="paragraph" w:styleId="Revision">
    <w:name w:val="Revision"/>
    <w:hidden/>
    <w:uiPriority w:val="99"/>
    <w:semiHidden/>
    <w:rsid w:val="00E966C9"/>
    <w:pPr>
      <w:spacing w:after="0" w:line="240" w:lineRule="auto"/>
    </w:pPr>
  </w:style>
  <w:style w:type="character" w:styleId="CommentReference">
    <w:name w:val="annotation reference"/>
    <w:basedOn w:val="DefaultParagraphFont"/>
    <w:uiPriority w:val="99"/>
    <w:semiHidden/>
    <w:unhideWhenUsed/>
    <w:rsid w:val="00DB3C55"/>
    <w:rPr>
      <w:sz w:val="16"/>
      <w:szCs w:val="16"/>
    </w:rPr>
  </w:style>
  <w:style w:type="paragraph" w:styleId="CommentText">
    <w:name w:val="annotation text"/>
    <w:basedOn w:val="Normal"/>
    <w:link w:val="CommentTextChar"/>
    <w:uiPriority w:val="99"/>
    <w:unhideWhenUsed/>
    <w:rsid w:val="00DB3C55"/>
    <w:pPr>
      <w:spacing w:line="240" w:lineRule="auto"/>
    </w:pPr>
    <w:rPr>
      <w:sz w:val="20"/>
      <w:szCs w:val="20"/>
    </w:rPr>
  </w:style>
  <w:style w:type="character" w:customStyle="1" w:styleId="CommentTextChar">
    <w:name w:val="Comment Text Char"/>
    <w:basedOn w:val="DefaultParagraphFont"/>
    <w:link w:val="CommentText"/>
    <w:uiPriority w:val="99"/>
    <w:rsid w:val="00DB3C55"/>
    <w:rPr>
      <w:sz w:val="20"/>
      <w:szCs w:val="20"/>
    </w:rPr>
  </w:style>
  <w:style w:type="paragraph" w:styleId="CommentSubject">
    <w:name w:val="annotation subject"/>
    <w:basedOn w:val="CommentText"/>
    <w:next w:val="CommentText"/>
    <w:link w:val="CommentSubjectChar"/>
    <w:uiPriority w:val="99"/>
    <w:semiHidden/>
    <w:unhideWhenUsed/>
    <w:rsid w:val="00DB3C55"/>
    <w:rPr>
      <w:b/>
      <w:bCs/>
    </w:rPr>
  </w:style>
  <w:style w:type="character" w:customStyle="1" w:styleId="CommentSubjectChar">
    <w:name w:val="Comment Subject Char"/>
    <w:basedOn w:val="CommentTextChar"/>
    <w:link w:val="CommentSubject"/>
    <w:uiPriority w:val="99"/>
    <w:semiHidden/>
    <w:rsid w:val="00DB3C55"/>
    <w:rPr>
      <w:b/>
      <w:bCs/>
      <w:sz w:val="20"/>
      <w:szCs w:val="20"/>
    </w:rPr>
  </w:style>
  <w:style w:type="character" w:styleId="Hyperlink">
    <w:name w:val="Hyperlink"/>
    <w:basedOn w:val="DefaultParagraphFont"/>
    <w:uiPriority w:val="99"/>
    <w:unhideWhenUsed/>
    <w:rsid w:val="00C07345"/>
    <w:rPr>
      <w:color w:val="467886" w:themeColor="hyperlink"/>
      <w:u w:val="single"/>
    </w:rPr>
  </w:style>
  <w:style w:type="character" w:styleId="UnresolvedMention">
    <w:name w:val="Unresolved Mention"/>
    <w:basedOn w:val="DefaultParagraphFont"/>
    <w:uiPriority w:val="99"/>
    <w:semiHidden/>
    <w:unhideWhenUsed/>
    <w:rsid w:val="00C07345"/>
    <w:rPr>
      <w:color w:val="605E5C"/>
      <w:shd w:val="clear" w:color="auto" w:fill="E1DFDD"/>
    </w:rPr>
  </w:style>
  <w:style w:type="character" w:styleId="FollowedHyperlink">
    <w:name w:val="FollowedHyperlink"/>
    <w:basedOn w:val="DefaultParagraphFont"/>
    <w:uiPriority w:val="99"/>
    <w:semiHidden/>
    <w:unhideWhenUsed/>
    <w:rsid w:val="00E13F34"/>
    <w:rPr>
      <w:color w:val="96607D" w:themeColor="followedHyperlink"/>
      <w:u w:val="single"/>
    </w:rPr>
  </w:style>
  <w:style w:type="paragraph" w:styleId="Header">
    <w:name w:val="header"/>
    <w:basedOn w:val="Normal"/>
    <w:link w:val="HeaderChar"/>
    <w:uiPriority w:val="99"/>
    <w:unhideWhenUsed/>
    <w:rsid w:val="00B625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545"/>
  </w:style>
  <w:style w:type="paragraph" w:styleId="Footer">
    <w:name w:val="footer"/>
    <w:basedOn w:val="Normal"/>
    <w:link w:val="FooterChar"/>
    <w:uiPriority w:val="99"/>
    <w:unhideWhenUsed/>
    <w:rsid w:val="00B625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545"/>
  </w:style>
  <w:style w:type="paragraph" w:styleId="NoSpacing">
    <w:name w:val="No Spacing"/>
    <w:uiPriority w:val="1"/>
    <w:qFormat/>
    <w:rsid w:val="00D60539"/>
    <w:pPr>
      <w:spacing w:after="0" w:line="240" w:lineRule="auto"/>
    </w:pPr>
    <w:rPr>
      <w:rFonts w:asciiTheme="majorHAnsi" w:hAnsiTheme="majorHAns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Li_Hongzhang" TargetMode="External"/><Relationship Id="rId13" Type="http://schemas.openxmlformats.org/officeDocument/2006/relationships/image" Target="media/image4.png"/><Relationship Id="rId18" Type="http://schemas.openxmlformats.org/officeDocument/2006/relationships/hyperlink" Target="https://en.wikipedia.org/wiki/USS_Ashuelo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en.wikipedia.org/wiki/Prince_Gong"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ytimes.com/1879/06/17/archives/gen-grant-in-the-east-traveling-in-china-and-siam-his-reception-in.html?searchResultPosition=1" TargetMode="External"/><Relationship Id="rId2" Type="http://schemas.openxmlformats.org/officeDocument/2006/relationships/hyperlink" Target="https://www.google.co.uk/books/edition/The_Life_and_Letters_of_Emory_Upton_Colo/ZsjTAAAAMAAJ?hl=en&amp;gbpv=0" TargetMode="External"/><Relationship Id="rId1" Type="http://schemas.openxmlformats.org/officeDocument/2006/relationships/hyperlink" Target="https://scholarsjunction.msstate.edu/cgi/viewcontent.cgi?article=1027&amp;context=usg-volu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80D59-E93B-4F3D-996F-0CADE0952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3969</Words>
  <Characters>21158</Characters>
  <Application>Microsoft Office Word</Application>
  <DocSecurity>0</DocSecurity>
  <Lines>311</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Isaac Hurley</dc:creator>
  <cp:keywords/>
  <dc:description/>
  <cp:lastModifiedBy>Steve Tuffnell</cp:lastModifiedBy>
  <cp:revision>13</cp:revision>
  <dcterms:created xsi:type="dcterms:W3CDTF">2025-10-18T21:08:00Z</dcterms:created>
  <dcterms:modified xsi:type="dcterms:W3CDTF">2025-10-29T12:10:00Z</dcterms:modified>
</cp:coreProperties>
</file>